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otnotes+xml" PartName="/word/footnot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spacing w:after="0" w:line="240" w:lineRule="auto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ESCOLA BRITÂNICA DE ARTES CRIATIVAS &amp; TECNOLOGIA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spacing w:line="240" w:lineRule="auto"/>
        <w:jc w:val="center"/>
        <w:rPr>
          <w:rFonts w:ascii="Arial" w:cs="Arial" w:eastAsia="Arial" w:hAnsi="Arial"/>
          <w:b w:val="1"/>
          <w:color w:val="00000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24"/>
          <w:szCs w:val="24"/>
          <w:rtl w:val="0"/>
        </w:rPr>
        <w:t xml:space="preserve"> CURSO LIVRE EM QUALIDADE DE SOFTWARE</w:t>
      </w:r>
    </w:p>
    <w:p w:rsidR="00000000" w:rsidDel="00000000" w:rsidP="00000000" w:rsidRDefault="00000000" w:rsidRPr="00000000" w14:paraId="00000003">
      <w:pPr>
        <w:spacing w:line="240" w:lineRule="auto"/>
        <w:jc w:val="center"/>
        <w:rPr>
          <w:rFonts w:ascii="Arial" w:cs="Arial" w:eastAsia="Arial" w:hAnsi="Arial"/>
          <w:b w:val="1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spacing w:line="240" w:lineRule="auto"/>
        <w:jc w:val="center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spacing w:line="240" w:lineRule="auto"/>
        <w:jc w:val="center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spacing w:line="240" w:lineRule="auto"/>
        <w:jc w:val="center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CAROLINA DORNELLES BARRETO VIANNA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spacing w:line="240" w:lineRule="auto"/>
        <w:jc w:val="both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spacing w:line="240" w:lineRule="auto"/>
        <w:jc w:val="both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spacing w:line="240" w:lineRule="auto"/>
        <w:jc w:val="both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spacing w:line="240" w:lineRule="auto"/>
        <w:jc w:val="both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spacing w:line="240" w:lineRule="auto"/>
        <w:jc w:val="both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spacing w:line="240" w:lineRule="auto"/>
        <w:jc w:val="both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spacing w:line="240" w:lineRule="auto"/>
        <w:jc w:val="center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spacing w:line="240" w:lineRule="auto"/>
        <w:jc w:val="center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spacing w:line="240" w:lineRule="auto"/>
        <w:jc w:val="center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spacing w:line="240" w:lineRule="auto"/>
        <w:jc w:val="center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spacing w:line="240" w:lineRule="auto"/>
        <w:jc w:val="center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spacing w:line="240" w:lineRule="auto"/>
        <w:jc w:val="center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ÓLEO ESSENCIAL TERRA FLOR</w:t>
      </w:r>
    </w:p>
    <w:p w:rsidR="00000000" w:rsidDel="00000000" w:rsidP="00000000" w:rsidRDefault="00000000" w:rsidRPr="00000000" w14:paraId="00000013">
      <w:pPr>
        <w:spacing w:line="240" w:lineRule="auto"/>
        <w:jc w:val="center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A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0"/>
        </w:rPr>
        <w:t xml:space="preserve">nálise de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q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0"/>
        </w:rPr>
        <w:t xml:space="preserve">ualidade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de embalagem e informações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spacing w:line="240" w:lineRule="auto"/>
        <w:jc w:val="both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spacing w:line="240" w:lineRule="auto"/>
        <w:jc w:val="both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spacing w:line="240" w:lineRule="auto"/>
        <w:jc w:val="both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spacing w:line="240" w:lineRule="auto"/>
        <w:jc w:val="both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spacing w:line="240" w:lineRule="auto"/>
        <w:jc w:val="both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spacing w:line="240" w:lineRule="auto"/>
        <w:jc w:val="center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spacing w:line="240" w:lineRule="auto"/>
        <w:jc w:val="center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spacing w:line="240" w:lineRule="auto"/>
        <w:jc w:val="center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spacing w:line="240" w:lineRule="auto"/>
        <w:jc w:val="center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spacing w:line="240" w:lineRule="auto"/>
        <w:jc w:val="center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Brasília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spacing w:line="240" w:lineRule="auto"/>
        <w:jc w:val="center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2021</w:t>
      </w:r>
    </w:p>
    <w:p w:rsidR="00000000" w:rsidDel="00000000" w:rsidP="00000000" w:rsidRDefault="00000000" w:rsidRPr="00000000" w14:paraId="0000001F">
      <w:pPr>
        <w:spacing w:line="240" w:lineRule="auto"/>
        <w:jc w:val="center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pStyle w:val="Heading1"/>
        <w:numPr>
          <w:ilvl w:val="0"/>
          <w:numId w:val="2"/>
        </w:numPr>
        <w:ind w:left="720" w:hanging="360"/>
        <w:rPr/>
      </w:pPr>
      <w:bookmarkStart w:colFirst="0" w:colLast="0" w:name="_heading=h.gjdgxs" w:id="0"/>
      <w:bookmarkEnd w:id="0"/>
      <w:r w:rsidDel="00000000" w:rsidR="00000000" w:rsidRPr="00000000">
        <w:rPr>
          <w:rtl w:val="0"/>
        </w:rPr>
        <w:t xml:space="preserve">RESUMO</w:t>
      </w:r>
    </w:p>
    <w:p w:rsidR="00000000" w:rsidDel="00000000" w:rsidP="00000000" w:rsidRDefault="00000000" w:rsidRPr="00000000" w14:paraId="00000021">
      <w:pPr>
        <w:spacing w:line="360" w:lineRule="auto"/>
        <w:jc w:val="both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spacing w:line="36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O objetivo deste trabalho é realizar uma análise da qualidade da embalagem e das informações disponibilizadas pela Terra Flor no óleo essencial de lavanda francesa.</w:t>
      </w:r>
    </w:p>
    <w:p w:rsidR="00000000" w:rsidDel="00000000" w:rsidP="00000000" w:rsidRDefault="00000000" w:rsidRPr="00000000" w14:paraId="00000023">
      <w:pPr>
        <w:spacing w:line="36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Utilizou-se pesquisa qualitativa, de natureza básica e metodologia empírica para coleta de percepções da própria autora em relação ao produto analisado.</w:t>
      </w:r>
    </w:p>
    <w:p w:rsidR="00000000" w:rsidDel="00000000" w:rsidP="00000000" w:rsidRDefault="00000000" w:rsidRPr="00000000" w14:paraId="00000024">
      <w:pPr>
        <w:spacing w:line="36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spacing w:line="36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spacing w:line="36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jc w:val="both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  <w:t xml:space="preserve">SUMÁRIO</w:t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29">
          <w:pPr>
            <w:pStyle w:val="Heading1"/>
            <w:numPr>
              <w:ilvl w:val="0"/>
              <w:numId w:val="2"/>
            </w:numPr>
            <w:ind w:left="720" w:hanging="360"/>
            <w:rPr/>
          </w:pPr>
          <w:bookmarkStart w:colFirst="0" w:colLast="0" w:name="_heading=h.30j0zll" w:id="1"/>
          <w:bookmarkEnd w:id="1"/>
          <w:r w:rsidDel="00000000" w:rsidR="00000000" w:rsidRPr="00000000">
            <w:fldChar w:fldCharType="begin"/>
            <w:instrText xml:space="preserve"> TOC \h \u \z </w:instrText>
            <w:fldChar w:fldCharType="separate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A">
          <w:pPr>
            <w:keepNext w:val="0"/>
            <w:keepLines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pos="440"/>
              <w:tab w:val="right" w:pos="8494"/>
            </w:tabs>
            <w:spacing w:after="0" w:before="120" w:line="259" w:lineRule="auto"/>
            <w:ind w:left="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gjdgxs">
            <w:r w:rsidDel="00000000" w:rsidR="00000000" w:rsidRPr="00000000">
              <w:rPr>
                <w:rFonts w:ascii="Calibri" w:cs="Calibri" w:eastAsia="Calibri" w:hAnsi="Calibri"/>
                <w:b w:val="1"/>
                <w:i w:val="1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1.</w:t>
            </w:r>
          </w:hyperlink>
          <w:hyperlink w:anchor="_heading=h.gjdgxs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_heading=h.gjdgxs \h </w:instrText>
            <w:fldChar w:fldCharType="separate"/>
          </w:r>
          <w:r w:rsidDel="00000000" w:rsidR="00000000" w:rsidRPr="00000000">
            <w:rPr>
              <w:rFonts w:ascii="Calibri" w:cs="Calibri" w:eastAsia="Calibri" w:hAnsi="Calibri"/>
              <w:b w:val="1"/>
              <w:i w:val="1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RESUMO</w:t>
            <w:tab/>
            <w:t xml:space="preserve">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B">
          <w:pPr>
            <w:keepNext w:val="0"/>
            <w:keepLines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pos="440"/>
              <w:tab w:val="right" w:pos="8494"/>
            </w:tabs>
            <w:spacing w:after="0" w:before="120" w:line="259" w:lineRule="auto"/>
            <w:ind w:left="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30j0zll">
            <w:r w:rsidDel="00000000" w:rsidR="00000000" w:rsidRPr="00000000">
              <w:rPr>
                <w:rFonts w:ascii="Calibri" w:cs="Calibri" w:eastAsia="Calibri" w:hAnsi="Calibri"/>
                <w:b w:val="1"/>
                <w:i w:val="1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2.</w:t>
            </w:r>
          </w:hyperlink>
          <w:hyperlink w:anchor="_heading=h.30j0zll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_heading=h.30j0zll \h </w:instrText>
            <w:fldChar w:fldCharType="separate"/>
          </w:r>
          <w:r w:rsidDel="00000000" w:rsidR="00000000" w:rsidRPr="00000000">
            <w:rPr>
              <w:rFonts w:ascii="Calibri" w:cs="Calibri" w:eastAsia="Calibri" w:hAnsi="Calibri"/>
              <w:b w:val="1"/>
              <w:i w:val="1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SUMÁRIO</w:t>
            <w:tab/>
            <w:t xml:space="preserve">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C">
          <w:pPr>
            <w:keepNext w:val="0"/>
            <w:keepLines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pos="440"/>
              <w:tab w:val="right" w:pos="8494"/>
            </w:tabs>
            <w:spacing w:after="0" w:before="120" w:line="259" w:lineRule="auto"/>
            <w:ind w:left="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1fob9te">
            <w:r w:rsidDel="00000000" w:rsidR="00000000" w:rsidRPr="00000000">
              <w:rPr>
                <w:rFonts w:ascii="Calibri" w:cs="Calibri" w:eastAsia="Calibri" w:hAnsi="Calibri"/>
                <w:b w:val="1"/>
                <w:i w:val="1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3.</w:t>
            </w:r>
          </w:hyperlink>
          <w:hyperlink w:anchor="_heading=h.1fob9te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_heading=h.1fob9te \h </w:instrText>
            <w:fldChar w:fldCharType="separate"/>
          </w:r>
          <w:r w:rsidDel="00000000" w:rsidR="00000000" w:rsidRPr="00000000">
            <w:rPr>
              <w:rFonts w:ascii="Calibri" w:cs="Calibri" w:eastAsia="Calibri" w:hAnsi="Calibri"/>
              <w:b w:val="1"/>
              <w:i w:val="1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INTRODUÇÃO</w:t>
            <w:tab/>
            <w:t xml:space="preserve">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D">
          <w:pPr>
            <w:keepNext w:val="0"/>
            <w:keepLines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pos="440"/>
              <w:tab w:val="right" w:pos="8494"/>
            </w:tabs>
            <w:spacing w:after="0" w:before="120" w:line="259" w:lineRule="auto"/>
            <w:ind w:left="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3znysh7">
            <w:r w:rsidDel="00000000" w:rsidR="00000000" w:rsidRPr="00000000">
              <w:rPr>
                <w:rFonts w:ascii="Calibri" w:cs="Calibri" w:eastAsia="Calibri" w:hAnsi="Calibri"/>
                <w:b w:val="1"/>
                <w:i w:val="1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4.</w:t>
            </w:r>
          </w:hyperlink>
          <w:hyperlink w:anchor="_heading=h.3znysh7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_heading=h.3znysh7 \h </w:instrText>
            <w:fldChar w:fldCharType="separate"/>
          </w:r>
          <w:r w:rsidDel="00000000" w:rsidR="00000000" w:rsidRPr="00000000">
            <w:rPr>
              <w:rFonts w:ascii="Calibri" w:cs="Calibri" w:eastAsia="Calibri" w:hAnsi="Calibri"/>
              <w:b w:val="1"/>
              <w:i w:val="1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O PROJETO</w:t>
            <w:tab/>
            <w:t xml:space="preserve">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E">
          <w:pPr>
            <w:keepNext w:val="0"/>
            <w:keepLines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pos="880"/>
              <w:tab w:val="right" w:pos="8494"/>
            </w:tabs>
            <w:spacing w:after="0" w:before="120" w:line="259" w:lineRule="auto"/>
            <w:ind w:left="22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2et92p0">
            <w:r w:rsidDel="00000000" w:rsidR="00000000" w:rsidRPr="00000000">
              <w:rPr>
                <w:rFonts w:ascii="Calibri" w:cs="Calibri" w:eastAsia="Calibri" w:hAnsi="Calibri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4.1</w:t>
            </w:r>
          </w:hyperlink>
          <w:hyperlink w:anchor="_heading=h.2et92p0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_heading=h.2et92p0 \h </w:instrText>
            <w:fldChar w:fldCharType="separate"/>
          </w:r>
          <w:r w:rsidDel="00000000" w:rsidR="00000000" w:rsidRPr="00000000">
            <w:rPr>
              <w:rFonts w:ascii="Calibri" w:cs="Calibri" w:eastAsia="Calibri" w:hAnsi="Calibri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Detalhes do produto ou serviço</w:t>
            <w:tab/>
            <w:t xml:space="preserve">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F">
          <w:pPr>
            <w:keepNext w:val="0"/>
            <w:keepLines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pos="880"/>
              <w:tab w:val="right" w:pos="8494"/>
            </w:tabs>
            <w:spacing w:after="0" w:before="120" w:line="259" w:lineRule="auto"/>
            <w:ind w:left="22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tyjcwt">
            <w:r w:rsidDel="00000000" w:rsidR="00000000" w:rsidRPr="00000000">
              <w:rPr>
                <w:rFonts w:ascii="Calibri" w:cs="Calibri" w:eastAsia="Calibri" w:hAnsi="Calibri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4.2</w:t>
            </w:r>
          </w:hyperlink>
          <w:hyperlink w:anchor="_heading=h.tyjcwt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_heading=h.tyjcwt \h </w:instrText>
            <w:fldChar w:fldCharType="separate"/>
          </w:r>
          <w:r w:rsidDel="00000000" w:rsidR="00000000" w:rsidRPr="00000000">
            <w:rPr>
              <w:rFonts w:ascii="Calibri" w:cs="Calibri" w:eastAsia="Calibri" w:hAnsi="Calibri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Tabela de Análise</w:t>
            <w:tab/>
            <w:t xml:space="preserve">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0">
          <w:pPr>
            <w:keepNext w:val="0"/>
            <w:keepLines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pos="880"/>
              <w:tab w:val="right" w:pos="8494"/>
            </w:tabs>
            <w:spacing w:after="0" w:before="120" w:line="259" w:lineRule="auto"/>
            <w:ind w:left="22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3dy6vkm">
            <w:r w:rsidDel="00000000" w:rsidR="00000000" w:rsidRPr="00000000">
              <w:rPr>
                <w:rFonts w:ascii="Calibri" w:cs="Calibri" w:eastAsia="Calibri" w:hAnsi="Calibri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4.3</w:t>
            </w:r>
          </w:hyperlink>
          <w:hyperlink w:anchor="_heading=h.3dy6vkm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_heading=h.3dy6vkm \h </w:instrText>
            <w:fldChar w:fldCharType="separate"/>
          </w:r>
          <w:r w:rsidDel="00000000" w:rsidR="00000000" w:rsidRPr="00000000">
            <w:rPr>
              <w:rFonts w:ascii="Calibri" w:cs="Calibri" w:eastAsia="Calibri" w:hAnsi="Calibri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Relatório</w:t>
            <w:tab/>
            <w:t xml:space="preserve">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1">
          <w:pPr>
            <w:keepNext w:val="0"/>
            <w:keepLines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pos="880"/>
              <w:tab w:val="right" w:pos="8494"/>
            </w:tabs>
            <w:spacing w:after="0" w:before="120" w:line="259" w:lineRule="auto"/>
            <w:ind w:left="22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1t3h5sf">
            <w:r w:rsidDel="00000000" w:rsidR="00000000" w:rsidRPr="00000000">
              <w:rPr>
                <w:rFonts w:ascii="Calibri" w:cs="Calibri" w:eastAsia="Calibri" w:hAnsi="Calibri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4.4</w:t>
            </w:r>
          </w:hyperlink>
          <w:hyperlink w:anchor="_heading=h.1t3h5sf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_heading=h.1t3h5sf \h </w:instrText>
            <w:fldChar w:fldCharType="separate"/>
          </w:r>
          <w:r w:rsidDel="00000000" w:rsidR="00000000" w:rsidRPr="00000000">
            <w:rPr>
              <w:rFonts w:ascii="Calibri" w:cs="Calibri" w:eastAsia="Calibri" w:hAnsi="Calibri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Evidências</w:t>
            <w:tab/>
            <w:t xml:space="preserve">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2">
          <w:pPr>
            <w:keepNext w:val="0"/>
            <w:keepLines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pos="880"/>
              <w:tab w:val="right" w:pos="8494"/>
            </w:tabs>
            <w:spacing w:after="0" w:before="120" w:line="259" w:lineRule="auto"/>
            <w:ind w:left="22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4d34og8">
            <w:r w:rsidDel="00000000" w:rsidR="00000000" w:rsidRPr="00000000">
              <w:rPr>
                <w:rFonts w:ascii="Calibri" w:cs="Calibri" w:eastAsia="Calibri" w:hAnsi="Calibri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4.5</w:t>
            </w:r>
          </w:hyperlink>
          <w:hyperlink w:anchor="_heading=h.4d34og8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_heading=h.4d34og8 \h </w:instrText>
            <w:fldChar w:fldCharType="separate"/>
          </w:r>
          <w:r w:rsidDel="00000000" w:rsidR="00000000" w:rsidRPr="00000000">
            <w:rPr>
              <w:rFonts w:ascii="Calibri" w:cs="Calibri" w:eastAsia="Calibri" w:hAnsi="Calibri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Onde encontrar</w:t>
            <w:tab/>
            <w:t xml:space="preserve">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3">
          <w:pPr>
            <w:keepNext w:val="0"/>
            <w:keepLines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pos="440"/>
              <w:tab w:val="right" w:pos="8494"/>
            </w:tabs>
            <w:spacing w:after="0" w:before="120" w:line="259" w:lineRule="auto"/>
            <w:ind w:left="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2s8eyo1">
            <w:r w:rsidDel="00000000" w:rsidR="00000000" w:rsidRPr="00000000">
              <w:rPr>
                <w:rFonts w:ascii="Calibri" w:cs="Calibri" w:eastAsia="Calibri" w:hAnsi="Calibri"/>
                <w:b w:val="1"/>
                <w:i w:val="1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5.</w:t>
            </w:r>
          </w:hyperlink>
          <w:hyperlink w:anchor="_heading=h.2s8eyo1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_heading=h.2s8eyo1 \h </w:instrText>
            <w:fldChar w:fldCharType="separate"/>
          </w:r>
          <w:r w:rsidDel="00000000" w:rsidR="00000000" w:rsidRPr="00000000">
            <w:rPr>
              <w:rFonts w:ascii="Calibri" w:cs="Calibri" w:eastAsia="Calibri" w:hAnsi="Calibri"/>
              <w:b w:val="1"/>
              <w:i w:val="1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CONCLUSÃO</w:t>
            <w:tab/>
            <w:t xml:space="preserve">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4">
          <w:pPr>
            <w:keepNext w:val="0"/>
            <w:keepLines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pos="440"/>
              <w:tab w:val="right" w:pos="8494"/>
            </w:tabs>
            <w:spacing w:after="0" w:before="120" w:line="259" w:lineRule="auto"/>
            <w:ind w:left="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17dp8vu">
            <w:r w:rsidDel="00000000" w:rsidR="00000000" w:rsidRPr="00000000">
              <w:rPr>
                <w:rFonts w:ascii="Calibri" w:cs="Calibri" w:eastAsia="Calibri" w:hAnsi="Calibri"/>
                <w:b w:val="1"/>
                <w:i w:val="1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6.</w:t>
            </w:r>
          </w:hyperlink>
          <w:hyperlink w:anchor="_heading=h.17dp8vu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_heading=h.17dp8vu \h </w:instrText>
            <w:fldChar w:fldCharType="separate"/>
          </w:r>
          <w:r w:rsidDel="00000000" w:rsidR="00000000" w:rsidRPr="00000000">
            <w:rPr>
              <w:rFonts w:ascii="Calibri" w:cs="Calibri" w:eastAsia="Calibri" w:hAnsi="Calibri"/>
              <w:b w:val="1"/>
              <w:i w:val="1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REFERÊNCIAS BIBLIOGRÁFICAS</w:t>
            <w:tab/>
            <w:t xml:space="preserve">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5">
          <w:pPr>
            <w:spacing w:line="360" w:lineRule="auto"/>
            <w:jc w:val="both"/>
            <w:rPr>
              <w:rFonts w:ascii="Arial" w:cs="Arial" w:eastAsia="Arial" w:hAnsi="Arial"/>
              <w:color w:val="000000"/>
              <w:sz w:val="24"/>
              <w:szCs w:val="24"/>
            </w:rPr>
          </w:pPr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36">
      <w:pPr>
        <w:spacing w:line="360" w:lineRule="auto"/>
        <w:jc w:val="both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spacing w:line="360" w:lineRule="auto"/>
        <w:jc w:val="both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spacing w:line="360" w:lineRule="auto"/>
        <w:jc w:val="both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spacing w:line="360" w:lineRule="auto"/>
        <w:jc w:val="both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spacing w:line="360" w:lineRule="auto"/>
        <w:jc w:val="both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spacing w:line="360" w:lineRule="auto"/>
        <w:jc w:val="both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spacing w:line="360" w:lineRule="auto"/>
        <w:jc w:val="both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spacing w:line="360" w:lineRule="auto"/>
        <w:jc w:val="both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spacing w:line="360" w:lineRule="auto"/>
        <w:jc w:val="both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spacing w:line="360" w:lineRule="auto"/>
        <w:jc w:val="both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spacing w:line="360" w:lineRule="auto"/>
        <w:jc w:val="both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spacing w:line="360" w:lineRule="auto"/>
        <w:jc w:val="both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spacing w:line="360" w:lineRule="auto"/>
        <w:jc w:val="both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pStyle w:val="Heading1"/>
        <w:numPr>
          <w:ilvl w:val="0"/>
          <w:numId w:val="2"/>
        </w:numPr>
        <w:ind w:left="720" w:hanging="360"/>
        <w:rPr/>
      </w:pPr>
      <w:bookmarkStart w:colFirst="0" w:colLast="0" w:name="_heading=h.1fob9te" w:id="2"/>
      <w:bookmarkEnd w:id="2"/>
      <w:r w:rsidDel="00000000" w:rsidR="00000000" w:rsidRPr="00000000">
        <w:rPr>
          <w:rtl w:val="0"/>
        </w:rPr>
        <w:t xml:space="preserve">INTRODUÇÃO</w:t>
      </w:r>
    </w:p>
    <w:p w:rsidR="00000000" w:rsidDel="00000000" w:rsidP="00000000" w:rsidRDefault="00000000" w:rsidRPr="00000000" w14:paraId="00000044">
      <w:pPr>
        <w:spacing w:line="360" w:lineRule="auto"/>
        <w:jc w:val="both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spacing w:line="360" w:lineRule="auto"/>
        <w:ind w:firstLine="72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Atualmente, nota-se crescente demanda de mercado por óleos essenciais. O uso desses compostos pode ser observado na indústria cosmética, alimentícia,  farmacêutica e em terapias consideradas alternativas, como por exemplo a Aromaterapia.</w:t>
      </w:r>
    </w:p>
    <w:p w:rsidR="00000000" w:rsidDel="00000000" w:rsidP="00000000" w:rsidRDefault="00000000" w:rsidRPr="00000000" w14:paraId="00000046">
      <w:pPr>
        <w:spacing w:line="360" w:lineRule="auto"/>
        <w:ind w:firstLine="72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No entanto, ainda não existe padronização de rótulos e informações mínimas obrigatórias entre fornecedores para comercialização do produto. </w:t>
      </w:r>
    </w:p>
    <w:p w:rsidR="00000000" w:rsidDel="00000000" w:rsidP="00000000" w:rsidRDefault="00000000" w:rsidRPr="00000000" w14:paraId="00000047">
      <w:pPr>
        <w:spacing w:line="360" w:lineRule="auto"/>
        <w:ind w:firstLine="72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Essas informações são importantes para identificação das substâncias e, também para o uso seguro dos óleos. </w:t>
      </w:r>
    </w:p>
    <w:p w:rsidR="00000000" w:rsidDel="00000000" w:rsidP="00000000" w:rsidRDefault="00000000" w:rsidRPr="00000000" w14:paraId="00000048">
      <w:pPr>
        <w:spacing w:line="360" w:lineRule="auto"/>
        <w:ind w:firstLine="72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O objetivo deste trabalho é realizar uma análise qualitativa da embalagem, rótulo e informações disponibilizadas pelo fabricante Terra Flor no óleo essencial de lavanda francesa.</w:t>
      </w:r>
    </w:p>
    <w:p w:rsidR="00000000" w:rsidDel="00000000" w:rsidP="00000000" w:rsidRDefault="00000000" w:rsidRPr="00000000" w14:paraId="00000049">
      <w:pPr>
        <w:spacing w:line="36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spacing w:line="360" w:lineRule="auto"/>
        <w:jc w:val="both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spacing w:line="360" w:lineRule="auto"/>
        <w:jc w:val="both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spacing w:line="360" w:lineRule="auto"/>
        <w:jc w:val="both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spacing w:line="360" w:lineRule="auto"/>
        <w:jc w:val="both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spacing w:line="360" w:lineRule="auto"/>
        <w:jc w:val="both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spacing w:line="360" w:lineRule="auto"/>
        <w:jc w:val="both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spacing w:line="360" w:lineRule="auto"/>
        <w:jc w:val="both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spacing w:line="360" w:lineRule="auto"/>
        <w:jc w:val="both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spacing w:line="360" w:lineRule="auto"/>
        <w:jc w:val="both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spacing w:line="360" w:lineRule="auto"/>
        <w:jc w:val="both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spacing w:line="360" w:lineRule="auto"/>
        <w:jc w:val="both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spacing w:line="360" w:lineRule="auto"/>
        <w:jc w:val="both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pStyle w:val="Heading1"/>
        <w:numPr>
          <w:ilvl w:val="0"/>
          <w:numId w:val="2"/>
        </w:numPr>
        <w:ind w:left="720" w:hanging="360"/>
        <w:rPr/>
      </w:pPr>
      <w:bookmarkStart w:colFirst="0" w:colLast="0" w:name="_heading=h.3znysh7" w:id="3"/>
      <w:bookmarkEnd w:id="3"/>
      <w:r w:rsidDel="00000000" w:rsidR="00000000" w:rsidRPr="00000000">
        <w:rPr>
          <w:rtl w:val="0"/>
        </w:rPr>
        <w:t xml:space="preserve">O PROJETO</w:t>
      </w:r>
    </w:p>
    <w:p w:rsidR="00000000" w:rsidDel="00000000" w:rsidP="00000000" w:rsidRDefault="00000000" w:rsidRPr="00000000" w14:paraId="00000057">
      <w:pPr>
        <w:spacing w:line="360" w:lineRule="auto"/>
        <w:ind w:firstLine="72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Análise da embalagem e informações apresentadas do produto óleo essencial de lavanda francesa da marca Terra Flor. </w:t>
      </w:r>
    </w:p>
    <w:p w:rsidR="00000000" w:rsidDel="00000000" w:rsidP="00000000" w:rsidRDefault="00000000" w:rsidRPr="00000000" w14:paraId="00000058">
      <w:pPr>
        <w:spacing w:line="36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pStyle w:val="Heading2"/>
        <w:numPr>
          <w:ilvl w:val="1"/>
          <w:numId w:val="2"/>
        </w:numPr>
        <w:ind w:left="1080" w:hanging="360"/>
        <w:rPr/>
      </w:pPr>
      <w:bookmarkStart w:colFirst="0" w:colLast="0" w:name="_heading=h.2et92p0" w:id="4"/>
      <w:bookmarkEnd w:id="4"/>
      <w:r w:rsidDel="00000000" w:rsidR="00000000" w:rsidRPr="00000000">
        <w:rPr>
          <w:rtl w:val="0"/>
        </w:rPr>
        <w:t xml:space="preserve"> Detalhes do produto ou serviço</w:t>
      </w:r>
    </w:p>
    <w:tbl>
      <w:tblPr>
        <w:tblStyle w:val="Table1"/>
        <w:tblW w:w="9351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3823"/>
        <w:gridCol w:w="5528"/>
        <w:tblGridChange w:id="0">
          <w:tblGrid>
            <w:gridCol w:w="3823"/>
            <w:gridCol w:w="5528"/>
          </w:tblGrid>
        </w:tblGridChange>
      </w:tblGrid>
      <w:tr>
        <w:trPr>
          <w:cantSplit w:val="0"/>
          <w:trHeight w:val="599" w:hRule="atLeast"/>
          <w:tblHeader w:val="0"/>
        </w:trPr>
        <w:tc>
          <w:tcPr/>
          <w:p w:rsidR="00000000" w:rsidDel="00000000" w:rsidP="00000000" w:rsidRDefault="00000000" w:rsidRPr="00000000" w14:paraId="0000005A">
            <w:pPr>
              <w:spacing w:line="360" w:lineRule="auto"/>
              <w:jc w:val="both"/>
              <w:rPr>
                <w:rFonts w:ascii="Arial" w:cs="Arial" w:eastAsia="Arial" w:hAnsi="Arial"/>
                <w:b w:val="1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color w:val="000000"/>
                <w:sz w:val="24"/>
                <w:szCs w:val="24"/>
                <w:rtl w:val="0"/>
              </w:rPr>
              <w:t xml:space="preserve">Nome do produto ou serviço:</w:t>
            </w:r>
          </w:p>
        </w:tc>
        <w:tc>
          <w:tcPr/>
          <w:p w:rsidR="00000000" w:rsidDel="00000000" w:rsidP="00000000" w:rsidRDefault="00000000" w:rsidRPr="00000000" w14:paraId="0000005B">
            <w:pPr>
              <w:spacing w:line="360" w:lineRule="auto"/>
              <w:jc w:val="both"/>
              <w:rPr>
                <w:rFonts w:ascii="Arial" w:cs="Arial" w:eastAsia="Arial" w:hAnsi="Arial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Embalagem e apresentação de óleo essencial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5C">
            <w:pPr>
              <w:spacing w:line="360" w:lineRule="auto"/>
              <w:rPr>
                <w:rFonts w:ascii="Arial" w:cs="Arial" w:eastAsia="Arial" w:hAnsi="Arial"/>
                <w:b w:val="1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color w:val="000000"/>
                <w:sz w:val="24"/>
                <w:szCs w:val="24"/>
                <w:rtl w:val="0"/>
              </w:rPr>
              <w:t xml:space="preserve">Fabricante:</w:t>
            </w:r>
          </w:p>
        </w:tc>
        <w:tc>
          <w:tcPr/>
          <w:p w:rsidR="00000000" w:rsidDel="00000000" w:rsidP="00000000" w:rsidRDefault="00000000" w:rsidRPr="00000000" w14:paraId="0000005D">
            <w:pPr>
              <w:spacing w:line="360" w:lineRule="auto"/>
              <w:jc w:val="both"/>
              <w:rPr>
                <w:rFonts w:ascii="Arial" w:cs="Arial" w:eastAsia="Arial" w:hAnsi="Arial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Terra Flor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00" w:hRule="atLeast"/>
          <w:tblHeader w:val="0"/>
        </w:trPr>
        <w:tc>
          <w:tcPr/>
          <w:p w:rsidR="00000000" w:rsidDel="00000000" w:rsidP="00000000" w:rsidRDefault="00000000" w:rsidRPr="00000000" w14:paraId="0000005E">
            <w:pPr>
              <w:spacing w:line="360" w:lineRule="auto"/>
              <w:rPr>
                <w:rFonts w:ascii="Arial" w:cs="Arial" w:eastAsia="Arial" w:hAnsi="Arial"/>
                <w:b w:val="1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color w:val="000000"/>
                <w:sz w:val="24"/>
                <w:szCs w:val="24"/>
                <w:rtl w:val="0"/>
              </w:rPr>
              <w:t xml:space="preserve">Tempo de uso:</w:t>
            </w:r>
          </w:p>
          <w:p w:rsidR="00000000" w:rsidDel="00000000" w:rsidP="00000000" w:rsidRDefault="00000000" w:rsidRPr="00000000" w14:paraId="0000005F">
            <w:pPr>
              <w:spacing w:line="360" w:lineRule="auto"/>
              <w:rPr>
                <w:rFonts w:ascii="Arial" w:cs="Arial" w:eastAsia="Arial" w:hAnsi="Arial"/>
                <w:b w:val="1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60">
            <w:pPr>
              <w:spacing w:line="360" w:lineRule="auto"/>
              <w:jc w:val="both"/>
              <w:rPr>
                <w:rFonts w:ascii="Arial" w:cs="Arial" w:eastAsia="Arial" w:hAnsi="Arial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2 anos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61">
            <w:pPr>
              <w:spacing w:line="360" w:lineRule="auto"/>
              <w:rPr>
                <w:rFonts w:ascii="Arial" w:cs="Arial" w:eastAsia="Arial" w:hAnsi="Arial"/>
                <w:b w:val="1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color w:val="000000"/>
                <w:sz w:val="24"/>
                <w:szCs w:val="24"/>
                <w:rtl w:val="0"/>
              </w:rPr>
              <w:t xml:space="preserve">Outros detalhes relevantes sobre o produto:</w:t>
            </w:r>
          </w:p>
        </w:tc>
        <w:tc>
          <w:tcPr/>
          <w:p w:rsidR="00000000" w:rsidDel="00000000" w:rsidP="00000000" w:rsidRDefault="00000000" w:rsidRPr="00000000" w14:paraId="00000062">
            <w:pPr>
              <w:spacing w:line="360" w:lineRule="auto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Composição: óleo de </w:t>
            </w:r>
            <w:r w:rsidDel="00000000" w:rsidR="00000000" w:rsidRPr="00000000">
              <w:rPr>
                <w:rFonts w:ascii="Arial" w:cs="Arial" w:eastAsia="Arial" w:hAnsi="Arial"/>
                <w:i w:val="1"/>
                <w:sz w:val="24"/>
                <w:szCs w:val="24"/>
                <w:rtl w:val="0"/>
              </w:rPr>
              <w:t xml:space="preserve">lavandula angustifolia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br w:type="textWrapping"/>
              <w:t xml:space="preserve">Obtenção: Destilação a vapor das flores</w:t>
            </w:r>
          </w:p>
          <w:p w:rsidR="00000000" w:rsidDel="00000000" w:rsidP="00000000" w:rsidRDefault="00000000" w:rsidRPr="00000000" w14:paraId="00000063">
            <w:pPr>
              <w:spacing w:line="360" w:lineRule="auto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Origem: França</w:t>
            </w:r>
          </w:p>
          <w:p w:rsidR="00000000" w:rsidDel="00000000" w:rsidP="00000000" w:rsidRDefault="00000000" w:rsidRPr="00000000" w14:paraId="00000064">
            <w:pPr>
              <w:spacing w:line="360" w:lineRule="auto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Lote: L20095</w:t>
            </w:r>
          </w:p>
          <w:p w:rsidR="00000000" w:rsidDel="00000000" w:rsidP="00000000" w:rsidRDefault="00000000" w:rsidRPr="00000000" w14:paraId="00000065">
            <w:pPr>
              <w:spacing w:line="360" w:lineRule="auto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Validade: 06/2023</w:t>
            </w:r>
          </w:p>
        </w:tc>
      </w:tr>
    </w:tbl>
    <w:p w:rsidR="00000000" w:rsidDel="00000000" w:rsidP="00000000" w:rsidRDefault="00000000" w:rsidRPr="00000000" w14:paraId="00000066">
      <w:pPr>
        <w:spacing w:line="360" w:lineRule="auto"/>
        <w:jc w:val="both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pStyle w:val="Heading2"/>
        <w:numPr>
          <w:ilvl w:val="1"/>
          <w:numId w:val="2"/>
        </w:numPr>
        <w:ind w:left="1080" w:hanging="360"/>
        <w:rPr/>
      </w:pPr>
      <w:bookmarkStart w:colFirst="0" w:colLast="0" w:name="_heading=h.tyjcwt" w:id="5"/>
      <w:bookmarkEnd w:id="5"/>
      <w:r w:rsidDel="00000000" w:rsidR="00000000" w:rsidRPr="00000000">
        <w:rPr>
          <w:rtl w:val="0"/>
        </w:rPr>
        <w:t xml:space="preserve"> Tabela de Análise</w:t>
      </w:r>
    </w:p>
    <w:tbl>
      <w:tblPr>
        <w:tblStyle w:val="Table2"/>
        <w:tblW w:w="9493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980"/>
        <w:gridCol w:w="3969"/>
        <w:gridCol w:w="3544"/>
        <w:tblGridChange w:id="0">
          <w:tblGrid>
            <w:gridCol w:w="1980"/>
            <w:gridCol w:w="3969"/>
            <w:gridCol w:w="3544"/>
          </w:tblGrid>
        </w:tblGridChange>
      </w:tblGrid>
      <w:tr>
        <w:trPr>
          <w:cantSplit w:val="0"/>
          <w:trHeight w:val="560" w:hRule="atLeast"/>
          <w:tblHeader w:val="0"/>
        </w:trPr>
        <w:tc>
          <w:tcPr>
            <w:shd w:fill="d9d9d9" w:val="clear"/>
          </w:tcPr>
          <w:p w:rsidR="00000000" w:rsidDel="00000000" w:rsidP="00000000" w:rsidRDefault="00000000" w:rsidRPr="00000000" w14:paraId="00000068">
            <w:pPr>
              <w:spacing w:line="360" w:lineRule="auto"/>
              <w:rPr>
                <w:rFonts w:ascii="Arial" w:cs="Arial" w:eastAsia="Arial" w:hAnsi="Arial"/>
                <w:b w:val="1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color w:val="000000"/>
                <w:sz w:val="24"/>
                <w:szCs w:val="24"/>
                <w:rtl w:val="0"/>
              </w:rPr>
              <w:t xml:space="preserve">Característica</w:t>
            </w:r>
          </w:p>
        </w:tc>
        <w:tc>
          <w:tcPr>
            <w:shd w:fill="d9d9d9" w:val="clear"/>
          </w:tcPr>
          <w:p w:rsidR="00000000" w:rsidDel="00000000" w:rsidP="00000000" w:rsidRDefault="00000000" w:rsidRPr="00000000" w14:paraId="00000069">
            <w:pPr>
              <w:spacing w:line="360" w:lineRule="auto"/>
              <w:jc w:val="both"/>
              <w:rPr>
                <w:rFonts w:ascii="Arial" w:cs="Arial" w:eastAsia="Arial" w:hAnsi="Arial"/>
                <w:b w:val="1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color w:val="000000"/>
                <w:sz w:val="24"/>
                <w:szCs w:val="24"/>
                <w:rtl w:val="0"/>
              </w:rPr>
              <w:t xml:space="preserve">Sua percepção</w:t>
            </w:r>
          </w:p>
        </w:tc>
        <w:tc>
          <w:tcPr>
            <w:shd w:fill="d9d9d9" w:val="clear"/>
          </w:tcPr>
          <w:p w:rsidR="00000000" w:rsidDel="00000000" w:rsidP="00000000" w:rsidRDefault="00000000" w:rsidRPr="00000000" w14:paraId="0000006A">
            <w:pPr>
              <w:spacing w:line="360" w:lineRule="auto"/>
              <w:jc w:val="both"/>
              <w:rPr>
                <w:rFonts w:ascii="Arial" w:cs="Arial" w:eastAsia="Arial" w:hAnsi="Arial"/>
                <w:b w:val="1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color w:val="000000"/>
                <w:sz w:val="24"/>
                <w:szCs w:val="24"/>
                <w:rtl w:val="0"/>
              </w:rPr>
              <w:t xml:space="preserve">Referência da evidência [caso tenha]</w:t>
            </w:r>
          </w:p>
        </w:tc>
      </w:tr>
      <w:tr>
        <w:trPr>
          <w:cantSplit w:val="0"/>
          <w:trHeight w:val="1357" w:hRule="atLeast"/>
          <w:tblHeader w:val="0"/>
        </w:trPr>
        <w:tc>
          <w:tcPr/>
          <w:p w:rsidR="00000000" w:rsidDel="00000000" w:rsidP="00000000" w:rsidRDefault="00000000" w:rsidRPr="00000000" w14:paraId="0000006B">
            <w:pPr>
              <w:spacing w:line="360" w:lineRule="auto"/>
              <w:rPr>
                <w:rFonts w:ascii="Arial" w:cs="Arial" w:eastAsia="Arial" w:hAnsi="Arial"/>
                <w:b w:val="1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color w:val="000000"/>
                <w:sz w:val="24"/>
                <w:szCs w:val="24"/>
                <w:rtl w:val="0"/>
              </w:rPr>
              <w:t xml:space="preserve">Usabilidade:</w:t>
            </w:r>
          </w:p>
          <w:p w:rsidR="00000000" w:rsidDel="00000000" w:rsidP="00000000" w:rsidRDefault="00000000" w:rsidRPr="00000000" w14:paraId="0000006C">
            <w:pPr>
              <w:spacing w:line="360" w:lineRule="auto"/>
              <w:rPr>
                <w:rFonts w:ascii="Arial" w:cs="Arial" w:eastAsia="Arial" w:hAnsi="Arial"/>
                <w:b w:val="1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6D">
            <w:pPr>
              <w:spacing w:line="360" w:lineRule="auto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O rótulo do frasco traz as informações sobre o produto de maneira clara, bem como sua composição e modo de uso.</w:t>
            </w:r>
          </w:p>
          <w:p w:rsidR="00000000" w:rsidDel="00000000" w:rsidP="00000000" w:rsidRDefault="00000000" w:rsidRPr="00000000" w14:paraId="0000006E">
            <w:pPr>
              <w:spacing w:line="360" w:lineRule="auto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A tampa de segurança pode dificultar a abertura para pessoas que não possuem familiaridade com o sistema de abertura.</w:t>
            </w:r>
          </w:p>
          <w:p w:rsidR="00000000" w:rsidDel="00000000" w:rsidP="00000000" w:rsidRDefault="00000000" w:rsidRPr="00000000" w14:paraId="0000006F">
            <w:pPr>
              <w:spacing w:line="360" w:lineRule="auto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O batoque gotejador facilita o uso em gotas, conforme é indicado na aromaterapia.</w:t>
            </w:r>
          </w:p>
        </w:tc>
        <w:tc>
          <w:tcPr/>
          <w:p w:rsidR="00000000" w:rsidDel="00000000" w:rsidP="00000000" w:rsidRDefault="00000000" w:rsidRPr="00000000" w14:paraId="00000070">
            <w:pPr>
              <w:spacing w:line="360" w:lineRule="auto"/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Figura</w:t>
            </w:r>
            <w:r w:rsidDel="00000000" w:rsidR="00000000" w:rsidRPr="00000000">
              <w:rPr>
                <w:rFonts w:ascii="Arial" w:cs="Arial" w:eastAsia="Arial" w:hAnsi="Arial"/>
                <w:color w:val="000000"/>
                <w:sz w:val="24"/>
                <w:szCs w:val="24"/>
                <w:rtl w:val="0"/>
              </w:rPr>
              <w:t xml:space="preserve">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1</w:t>
            </w:r>
            <w:r w:rsidDel="00000000" w:rsidR="00000000" w:rsidRPr="00000000">
              <w:rPr>
                <w:rFonts w:ascii="Arial" w:cs="Arial" w:eastAsia="Arial" w:hAnsi="Arial"/>
                <w:color w:val="000000"/>
                <w:sz w:val="24"/>
                <w:szCs w:val="24"/>
                <w:rtl w:val="0"/>
              </w:rPr>
              <w:t xml:space="preserve">: </w:t>
            </w: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Frasco com o rótulo do óleo.</w:t>
            </w:r>
          </w:p>
          <w:p w:rsidR="00000000" w:rsidDel="00000000" w:rsidP="00000000" w:rsidRDefault="00000000" w:rsidRPr="00000000" w14:paraId="00000071">
            <w:pPr>
              <w:spacing w:line="360" w:lineRule="auto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Figura 2: Composição e modo de uso.</w:t>
            </w:r>
          </w:p>
          <w:p w:rsidR="00000000" w:rsidDel="00000000" w:rsidP="00000000" w:rsidRDefault="00000000" w:rsidRPr="00000000" w14:paraId="00000072">
            <w:pPr>
              <w:spacing w:line="360" w:lineRule="auto"/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3">
            <w:pPr>
              <w:spacing w:line="360" w:lineRule="auto"/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4">
            <w:pPr>
              <w:spacing w:line="360" w:lineRule="auto"/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5">
            <w:pPr>
              <w:spacing w:line="360" w:lineRule="auto"/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6">
            <w:pPr>
              <w:spacing w:line="360" w:lineRule="auto"/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Figura 3: Batoque gotejador.</w:t>
            </w:r>
          </w:p>
        </w:tc>
      </w:tr>
      <w:tr>
        <w:trPr>
          <w:cantSplit w:val="0"/>
          <w:trHeight w:val="1368" w:hRule="atLeast"/>
          <w:tblHeader w:val="0"/>
        </w:trPr>
        <w:tc>
          <w:tcPr/>
          <w:p w:rsidR="00000000" w:rsidDel="00000000" w:rsidP="00000000" w:rsidRDefault="00000000" w:rsidRPr="00000000" w14:paraId="00000077">
            <w:pPr>
              <w:spacing w:line="360" w:lineRule="auto"/>
              <w:rPr>
                <w:rFonts w:ascii="Arial" w:cs="Arial" w:eastAsia="Arial" w:hAnsi="Arial"/>
                <w:b w:val="1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color w:val="000000"/>
                <w:sz w:val="24"/>
                <w:szCs w:val="24"/>
                <w:rtl w:val="0"/>
              </w:rPr>
              <w:t xml:space="preserve">Matéria prima:</w:t>
            </w:r>
          </w:p>
        </w:tc>
        <w:tc>
          <w:tcPr/>
          <w:p w:rsidR="00000000" w:rsidDel="00000000" w:rsidP="00000000" w:rsidRDefault="00000000" w:rsidRPr="00000000" w14:paraId="00000078">
            <w:pPr>
              <w:spacing w:line="360" w:lineRule="auto"/>
              <w:jc w:val="both"/>
              <w:rPr>
                <w:rFonts w:ascii="Arial" w:cs="Arial" w:eastAsia="Arial" w:hAnsi="Arial"/>
                <w:b w:val="1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A matéria prima é comprovada pelo fabricante por meio de laudo técnico digital que pode ser obtido no site do fornecedor a partir de cadastro de e-mail e senha.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79">
            <w:pPr>
              <w:spacing w:line="360" w:lineRule="auto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Figura 4: Laudo técnico do óleo essencial de lavanda Terra Flor.</w:t>
            </w:r>
          </w:p>
          <w:p w:rsidR="00000000" w:rsidDel="00000000" w:rsidP="00000000" w:rsidRDefault="00000000" w:rsidRPr="00000000" w14:paraId="0000007A">
            <w:pPr>
              <w:spacing w:line="360" w:lineRule="auto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Figura 5: Cromatografia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vertAlign w:val="superscript"/>
              </w:rPr>
              <w:footnoteReference w:customMarkFollows="0" w:id="0"/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 e cromatograma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vertAlign w:val="superscript"/>
              </w:rPr>
              <w:footnoteReference w:customMarkFollows="0" w:id="1"/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 do óleo essencial de lavanda Terra Flor.</w:t>
            </w:r>
          </w:p>
        </w:tc>
      </w:tr>
      <w:tr>
        <w:trPr>
          <w:cantSplit w:val="0"/>
          <w:trHeight w:val="2167" w:hRule="atLeast"/>
          <w:tblHeader w:val="0"/>
        </w:trPr>
        <w:tc>
          <w:tcPr/>
          <w:p w:rsidR="00000000" w:rsidDel="00000000" w:rsidP="00000000" w:rsidRDefault="00000000" w:rsidRPr="00000000" w14:paraId="0000007B">
            <w:pPr>
              <w:spacing w:line="360" w:lineRule="auto"/>
              <w:rPr>
                <w:rFonts w:ascii="Arial" w:cs="Arial" w:eastAsia="Arial" w:hAnsi="Arial"/>
                <w:b w:val="1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color w:val="000000"/>
                <w:sz w:val="24"/>
                <w:szCs w:val="24"/>
                <w:rtl w:val="0"/>
              </w:rPr>
              <w:t xml:space="preserve">Performance:</w:t>
            </w:r>
          </w:p>
        </w:tc>
        <w:tc>
          <w:tcPr/>
          <w:p w:rsidR="00000000" w:rsidDel="00000000" w:rsidP="00000000" w:rsidRDefault="00000000" w:rsidRPr="00000000" w14:paraId="0000007C">
            <w:pPr>
              <w:spacing w:line="360" w:lineRule="auto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O recipiente em vidro verde escuro é indicado para preservar as propriedades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aromaterapêuticas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 do óleo.</w:t>
            </w:r>
          </w:p>
          <w:p w:rsidR="00000000" w:rsidDel="00000000" w:rsidP="00000000" w:rsidRDefault="00000000" w:rsidRPr="00000000" w14:paraId="0000007D">
            <w:pPr>
              <w:spacing w:line="360" w:lineRule="auto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E">
            <w:pPr>
              <w:spacing w:line="360" w:lineRule="auto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A tampa, com mecanismo de segurança, previne a abertura por crianças. Porém a indicação da forma de abertura está escrita em inglês e em alemão, sendo que as demais informações do produto  estão em português.</w:t>
            </w:r>
          </w:p>
          <w:p w:rsidR="00000000" w:rsidDel="00000000" w:rsidP="00000000" w:rsidRDefault="00000000" w:rsidRPr="00000000" w14:paraId="0000007F">
            <w:pPr>
              <w:spacing w:line="360" w:lineRule="auto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0">
            <w:pPr>
              <w:spacing w:line="360" w:lineRule="auto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O batoque gotejador facilita a contagem das gotas e evita desperdício do óleo.</w:t>
            </w:r>
          </w:p>
          <w:p w:rsidR="00000000" w:rsidDel="00000000" w:rsidP="00000000" w:rsidRDefault="00000000" w:rsidRPr="00000000" w14:paraId="00000081">
            <w:pPr>
              <w:spacing w:line="360" w:lineRule="auto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Há indicação do volume do óleo tanto no rótulo quanto no recipiente.</w:t>
            </w:r>
          </w:p>
          <w:p w:rsidR="00000000" w:rsidDel="00000000" w:rsidP="00000000" w:rsidRDefault="00000000" w:rsidRPr="00000000" w14:paraId="00000082">
            <w:pPr>
              <w:spacing w:line="360" w:lineRule="auto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83">
            <w:pPr>
              <w:spacing w:line="360" w:lineRule="auto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Figura 1: </w:t>
            </w: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Frasco com o rótulo do óleo.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4">
            <w:pPr>
              <w:spacing w:line="360" w:lineRule="auto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5">
            <w:pPr>
              <w:spacing w:line="360" w:lineRule="auto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6">
            <w:pPr>
              <w:spacing w:line="360" w:lineRule="auto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7">
            <w:pPr>
              <w:spacing w:line="360" w:lineRule="auto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Figura 6: </w:t>
            </w: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Indicação para abertura da tampa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8">
            <w:pPr>
              <w:spacing w:line="360" w:lineRule="auto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9">
            <w:pPr>
              <w:spacing w:line="360" w:lineRule="auto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A">
            <w:pPr>
              <w:spacing w:line="360" w:lineRule="auto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B">
            <w:pPr>
              <w:spacing w:line="360" w:lineRule="auto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C">
            <w:pPr>
              <w:spacing w:line="360" w:lineRule="auto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D">
            <w:pPr>
              <w:spacing w:line="360" w:lineRule="auto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E">
            <w:pPr>
              <w:spacing w:line="360" w:lineRule="auto"/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Figura 3: Batoque gotejador.</w:t>
            </w:r>
          </w:p>
          <w:p w:rsidR="00000000" w:rsidDel="00000000" w:rsidP="00000000" w:rsidRDefault="00000000" w:rsidRPr="00000000" w14:paraId="0000008F">
            <w:pPr>
              <w:spacing w:line="360" w:lineRule="auto"/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0">
            <w:pPr>
              <w:spacing w:line="360" w:lineRule="auto"/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1">
            <w:pPr>
              <w:spacing w:line="360" w:lineRule="auto"/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Figura 7: Indicação do volume do frasco</w:t>
            </w:r>
          </w:p>
          <w:p w:rsidR="00000000" w:rsidDel="00000000" w:rsidP="00000000" w:rsidRDefault="00000000" w:rsidRPr="00000000" w14:paraId="00000092">
            <w:pPr>
              <w:spacing w:line="360" w:lineRule="auto"/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178" w:hRule="atLeast"/>
          <w:tblHeader w:val="0"/>
        </w:trPr>
        <w:tc>
          <w:tcPr/>
          <w:p w:rsidR="00000000" w:rsidDel="00000000" w:rsidP="00000000" w:rsidRDefault="00000000" w:rsidRPr="00000000" w14:paraId="00000093">
            <w:pPr>
              <w:spacing w:line="360" w:lineRule="auto"/>
              <w:rPr>
                <w:rFonts w:ascii="Arial" w:cs="Arial" w:eastAsia="Arial" w:hAnsi="Arial"/>
                <w:b w:val="1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color w:val="000000"/>
                <w:sz w:val="24"/>
                <w:szCs w:val="24"/>
                <w:rtl w:val="0"/>
              </w:rPr>
              <w:t xml:space="preserve">Design:</w:t>
            </w:r>
          </w:p>
        </w:tc>
        <w:tc>
          <w:tcPr/>
          <w:p w:rsidR="00000000" w:rsidDel="00000000" w:rsidP="00000000" w:rsidRDefault="00000000" w:rsidRPr="00000000" w14:paraId="00000094">
            <w:pPr>
              <w:spacing w:line="360" w:lineRule="auto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Existe contraste entre as cores do rótulo que diferenciam o nome e a logomarca do fabricante das informações essenciais tais como o nome do óleo e descrição da planta, por meio de utilização de cores opostas e complementares do círculo cromático (verde X vermelho).</w:t>
            </w:r>
          </w:p>
          <w:p w:rsidR="00000000" w:rsidDel="00000000" w:rsidP="00000000" w:rsidRDefault="00000000" w:rsidRPr="00000000" w14:paraId="00000095">
            <w:pPr>
              <w:spacing w:line="360" w:lineRule="auto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Ao mesmo tempo, a embalagem remete a conceitos de bem estar e saúde, além de ter apelo ecológico, pela utilização da cor verde.</w:t>
            </w:r>
          </w:p>
          <w:p w:rsidR="00000000" w:rsidDel="00000000" w:rsidP="00000000" w:rsidRDefault="00000000" w:rsidRPr="00000000" w14:paraId="00000096">
            <w:pPr>
              <w:spacing w:line="360" w:lineRule="auto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97">
            <w:pPr>
              <w:spacing w:line="360" w:lineRule="auto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8">
            <w:pPr>
              <w:spacing w:line="360" w:lineRule="auto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Figura 1: Frasco com o rótulo do óleo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9">
            <w:pPr>
              <w:spacing w:line="360" w:lineRule="auto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A">
            <w:pPr>
              <w:spacing w:line="360" w:lineRule="auto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B">
            <w:pPr>
              <w:spacing w:line="360" w:lineRule="auto"/>
              <w:jc w:val="both"/>
              <w:rPr>
                <w:rFonts w:ascii="Arial" w:cs="Arial" w:eastAsia="Arial" w:hAnsi="Arial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952" w:hRule="atLeast"/>
          <w:tblHeader w:val="0"/>
        </w:trPr>
        <w:tc>
          <w:tcPr/>
          <w:p w:rsidR="00000000" w:rsidDel="00000000" w:rsidP="00000000" w:rsidRDefault="00000000" w:rsidRPr="00000000" w14:paraId="0000009C">
            <w:pPr>
              <w:spacing w:line="360" w:lineRule="auto"/>
              <w:rPr>
                <w:rFonts w:ascii="Arial" w:cs="Arial" w:eastAsia="Arial" w:hAnsi="Arial"/>
                <w:b w:val="1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Informações adicionais do frasco e site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9D">
            <w:pPr>
              <w:spacing w:line="360" w:lineRule="auto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Apresenta QR Code que direciona para a loja online do fabricante, onde é possível comprar o produto e, também, obter informações adicionais sobre ele.</w:t>
            </w:r>
          </w:p>
          <w:p w:rsidR="00000000" w:rsidDel="00000000" w:rsidP="00000000" w:rsidRDefault="00000000" w:rsidRPr="00000000" w14:paraId="0000009E">
            <w:pPr>
              <w:spacing w:line="360" w:lineRule="auto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Traz, também, o número do lote, permitindo assim se obter o laudo técnico, bem como a cromatografia com facilidade.  </w:t>
            </w:r>
          </w:p>
          <w:p w:rsidR="00000000" w:rsidDel="00000000" w:rsidP="00000000" w:rsidRDefault="00000000" w:rsidRPr="00000000" w14:paraId="0000009F">
            <w:pPr>
              <w:spacing w:line="360" w:lineRule="auto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A empresa oferece aplicativo gratuito com explicação e indicações de uso de todos os seus produtos.</w:t>
            </w:r>
          </w:p>
        </w:tc>
        <w:tc>
          <w:tcPr/>
          <w:p w:rsidR="00000000" w:rsidDel="00000000" w:rsidP="00000000" w:rsidRDefault="00000000" w:rsidRPr="00000000" w14:paraId="000000A0">
            <w:pPr>
              <w:spacing w:line="360" w:lineRule="auto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Figura 8: QR Code.</w:t>
            </w:r>
          </w:p>
          <w:p w:rsidR="00000000" w:rsidDel="00000000" w:rsidP="00000000" w:rsidRDefault="00000000" w:rsidRPr="00000000" w14:paraId="000000A1">
            <w:pPr>
              <w:spacing w:line="360" w:lineRule="auto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Figura 9: Página do site direcionada pelo QR Code do frasco.</w:t>
            </w:r>
          </w:p>
          <w:p w:rsidR="00000000" w:rsidDel="00000000" w:rsidP="00000000" w:rsidRDefault="00000000" w:rsidRPr="00000000" w14:paraId="000000A2">
            <w:pPr>
              <w:spacing w:line="360" w:lineRule="auto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3">
            <w:pPr>
              <w:spacing w:line="360" w:lineRule="auto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Figura 10: Indicação do lote</w:t>
            </w:r>
          </w:p>
          <w:p w:rsidR="00000000" w:rsidDel="00000000" w:rsidP="00000000" w:rsidRDefault="00000000" w:rsidRPr="00000000" w14:paraId="000000A4">
            <w:pPr>
              <w:spacing w:line="360" w:lineRule="auto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Figura 11: </w:t>
            </w:r>
            <w:r w:rsidDel="00000000" w:rsidR="00000000" w:rsidRPr="00000000">
              <w:rPr>
                <w:rFonts w:ascii="Arial" w:cs="Arial" w:eastAsia="Arial" w:hAnsi="Arial"/>
                <w:i w:val="1"/>
                <w:sz w:val="24"/>
                <w:szCs w:val="24"/>
                <w:rtl w:val="0"/>
              </w:rPr>
              <w:t xml:space="preserve">Links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 para </w:t>
            </w:r>
            <w:r w:rsidDel="00000000" w:rsidR="00000000" w:rsidRPr="00000000">
              <w:rPr>
                <w:rFonts w:ascii="Arial" w:cs="Arial" w:eastAsia="Arial" w:hAnsi="Arial"/>
                <w:i w:val="1"/>
                <w:sz w:val="24"/>
                <w:szCs w:val="24"/>
                <w:rtl w:val="0"/>
              </w:rPr>
              <w:t xml:space="preserve">download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 do laudo técnico e da cromatografia.</w:t>
            </w:r>
          </w:p>
        </w:tc>
      </w:tr>
    </w:tbl>
    <w:p w:rsidR="00000000" w:rsidDel="00000000" w:rsidP="00000000" w:rsidRDefault="00000000" w:rsidRPr="00000000" w14:paraId="000000A5">
      <w:pPr>
        <w:spacing w:line="360" w:lineRule="auto"/>
        <w:jc w:val="both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pStyle w:val="Heading2"/>
        <w:numPr>
          <w:ilvl w:val="1"/>
          <w:numId w:val="2"/>
        </w:numPr>
        <w:ind w:left="1080" w:hanging="360"/>
        <w:rPr/>
      </w:pPr>
      <w:bookmarkStart w:colFirst="0" w:colLast="0" w:name="_heading=h.3dy6vkm" w:id="6"/>
      <w:bookmarkEnd w:id="6"/>
      <w:r w:rsidDel="00000000" w:rsidR="00000000" w:rsidRPr="00000000">
        <w:rPr>
          <w:rtl w:val="0"/>
        </w:rPr>
        <w:t xml:space="preserve"> Relatório </w:t>
      </w:r>
    </w:p>
    <w:p w:rsidR="00000000" w:rsidDel="00000000" w:rsidP="00000000" w:rsidRDefault="00000000" w:rsidRPr="00000000" w14:paraId="000000A7">
      <w:pPr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hanging="360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A embalagem do óleo essencial Terra Flor é adequada ao armazenamento da substância que requer acondicionamento em vidro escuro, porém o mais recomendado seria a cor âmbar ou azul cobalto para evitar a deterioração pela luz solar (LAKOS);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hanging="360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A tampa rosqueável com trava de segurança pode causar dificuldade no primeiro uso visto que a indicação para utilização está em inglês e alemão. porém, o funcionamento pode ser aprendido pelo consumidor por meio da indicação gráfica na própria tampa, assim não causa impedimento do uso, nem persistência do problema;</w:t>
      </w:r>
    </w:p>
    <w:p w:rsidR="00000000" w:rsidDel="00000000" w:rsidP="00000000" w:rsidRDefault="00000000" w:rsidRPr="00000000" w14:paraId="000000AA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hanging="360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s informações disponibilizadas no frasco permitem o seu manuseio e dão indicação de como o conteúdo pode ser utilizado. Além disso, o QR Code do rótulo direciona para o site do fornecedor, onde é encontrado o laudo técnico do produto que pode ser obtido mediante cadastro de e-mail e senha. A Terra Flor também oferece aplicativo gratuito, nas lojas GooglePlay e AppStore, com informações e indicações de uso de todos os óleos essenciais, vegetais e demais produtos Terra Flor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;</w:t>
      </w:r>
    </w:p>
    <w:p w:rsidR="00000000" w:rsidDel="00000000" w:rsidP="00000000" w:rsidRDefault="00000000" w:rsidRPr="00000000" w14:paraId="000000AB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hanging="360"/>
        <w:jc w:val="both"/>
        <w:rPr>
          <w:rFonts w:ascii="Arial" w:cs="Arial" w:eastAsia="Arial" w:hAnsi="Arial"/>
          <w:sz w:val="24"/>
          <w:szCs w:val="24"/>
          <w:u w:val="none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O design do rótulo favorece seu entendimento em função da escolha de cores complementares e traz a percepção de um produto saudável, relacionado ao bem-estar, dado o uso da cor verde para a logomarca e nome da empresa;</w:t>
      </w:r>
    </w:p>
    <w:p w:rsidR="00000000" w:rsidDel="00000000" w:rsidP="00000000" w:rsidRDefault="00000000" w:rsidRPr="00000000" w14:paraId="000000AC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firstLine="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pStyle w:val="Heading2"/>
        <w:numPr>
          <w:ilvl w:val="1"/>
          <w:numId w:val="2"/>
        </w:numPr>
        <w:ind w:left="1080" w:hanging="360"/>
        <w:rPr/>
      </w:pPr>
      <w:bookmarkStart w:colFirst="0" w:colLast="0" w:name="_heading=h.1t3h5sf" w:id="7"/>
      <w:bookmarkEnd w:id="7"/>
      <w:r w:rsidDel="00000000" w:rsidR="00000000" w:rsidRPr="00000000">
        <w:rPr>
          <w:rtl w:val="0"/>
        </w:rPr>
        <w:t xml:space="preserve"> Evidências </w:t>
      </w:r>
    </w:p>
    <w:p w:rsidR="00000000" w:rsidDel="00000000" w:rsidP="00000000" w:rsidRDefault="00000000" w:rsidRPr="00000000" w14:paraId="000000AE">
      <w:pPr>
        <w:spacing w:after="0" w:line="240" w:lineRule="auto"/>
        <w:ind w:left="0" w:firstLine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Figura 1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- Frasco com o rótulo do óleo</w:t>
      </w:r>
    </w:p>
    <w:p w:rsidR="00000000" w:rsidDel="00000000" w:rsidP="00000000" w:rsidRDefault="00000000" w:rsidRPr="00000000" w14:paraId="000000AF">
      <w:pPr>
        <w:spacing w:after="0" w:line="24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</w:rPr>
        <w:drawing>
          <wp:inline distB="114300" distT="114300" distL="114300" distR="114300">
            <wp:extent cx="1104900" cy="2434725"/>
            <wp:effectExtent b="0" l="0" r="0" t="0"/>
            <wp:docPr id="17" name="image11.jpg"/>
            <a:graphic>
              <a:graphicData uri="http://schemas.openxmlformats.org/drawingml/2006/picture">
                <pic:pic>
                  <pic:nvPicPr>
                    <pic:cNvPr id="0" name="image11.jpg"/>
                    <pic:cNvPicPr preferRelativeResize="0"/>
                  </pic:nvPicPr>
                  <pic:blipFill>
                    <a:blip r:embed="rId8"/>
                    <a:srcRect b="25369" l="24315" r="30656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04900" cy="2434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spacing w:after="0" w:line="24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Fonte: Da autora, 2021.</w:t>
      </w:r>
    </w:p>
    <w:p w:rsidR="00000000" w:rsidDel="00000000" w:rsidP="00000000" w:rsidRDefault="00000000" w:rsidRPr="00000000" w14:paraId="000000B1">
      <w:pPr>
        <w:spacing w:after="0" w:line="24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spacing w:after="0" w:line="24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spacing w:after="0" w:line="240" w:lineRule="auto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Figura 2 -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Composição e modo de uso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spacing w:after="0" w:line="24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</w:rPr>
        <w:drawing>
          <wp:inline distB="114300" distT="114300" distL="114300" distR="114300">
            <wp:extent cx="1715587" cy="3540101"/>
            <wp:effectExtent b="0" l="0" r="0" t="0"/>
            <wp:docPr id="13" name="image7.jpg"/>
            <a:graphic>
              <a:graphicData uri="http://schemas.openxmlformats.org/drawingml/2006/picture">
                <pic:pic>
                  <pic:nvPicPr>
                    <pic:cNvPr id="0" name="image7.jpg"/>
                    <pic:cNvPicPr preferRelativeResize="0"/>
                  </pic:nvPicPr>
                  <pic:blipFill>
                    <a:blip r:embed="rId9"/>
                    <a:srcRect b="12668" l="22555" r="27438" t="9620"/>
                    <a:stretch>
                      <a:fillRect/>
                    </a:stretch>
                  </pic:blipFill>
                  <pic:spPr>
                    <a:xfrm>
                      <a:off x="0" y="0"/>
                      <a:ext cx="1715587" cy="354010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spacing w:after="0" w:line="24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Fonte: Da autora, 2021.</w:t>
      </w:r>
    </w:p>
    <w:p w:rsidR="00000000" w:rsidDel="00000000" w:rsidP="00000000" w:rsidRDefault="00000000" w:rsidRPr="00000000" w14:paraId="000000B6">
      <w:pPr>
        <w:spacing w:after="0" w:line="24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spacing w:after="0" w:line="24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spacing w:after="0" w:line="24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spacing w:after="0" w:line="24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spacing w:after="0" w:line="24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spacing w:after="0" w:line="24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spacing w:after="0" w:line="24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spacing w:after="0" w:line="24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Figura 3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-</w:t>
      </w:r>
      <w:r w:rsidDel="00000000" w:rsidR="00000000" w:rsidRPr="00000000">
        <w:rPr>
          <w:rFonts w:ascii="Arial" w:cs="Arial" w:eastAsia="Arial" w:hAnsi="Arial"/>
          <w:rtl w:val="0"/>
        </w:rPr>
        <w:t xml:space="preserve"> Batoque gotejador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spacing w:after="0" w:line="240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1523363" cy="2668088"/>
            <wp:effectExtent b="0" l="0" r="0" t="0"/>
            <wp:docPr id="14" name="image2.jpg"/>
            <a:graphic>
              <a:graphicData uri="http://schemas.openxmlformats.org/drawingml/2006/picture">
                <pic:pic>
                  <pic:nvPicPr>
                    <pic:cNvPr id="0" name="image2.jpg"/>
                    <pic:cNvPicPr preferRelativeResize="0"/>
                  </pic:nvPicPr>
                  <pic:blipFill>
                    <a:blip r:embed="rId10"/>
                    <a:srcRect b="10014" l="31376" r="32884" t="43198"/>
                    <a:stretch>
                      <a:fillRect/>
                    </a:stretch>
                  </pic:blipFill>
                  <pic:spPr>
                    <a:xfrm>
                      <a:off x="0" y="0"/>
                      <a:ext cx="1523363" cy="26680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spacing w:after="0" w:line="240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Fonte: Da autora, 2021.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spacing w:after="0" w:line="24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spacing w:after="0" w:line="24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spacing w:after="0" w:line="24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spacing w:after="0" w:line="24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spacing w:after="0" w:line="24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spacing w:after="0" w:line="24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spacing w:after="0" w:line="24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spacing w:after="0" w:line="24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spacing w:after="0" w:line="24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spacing w:after="0" w:line="24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spacing w:after="0" w:line="24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spacing w:after="0" w:line="24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spacing w:after="0" w:line="24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spacing w:after="0" w:line="24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spacing w:after="0" w:line="24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spacing w:after="0" w:line="24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spacing w:after="0" w:line="24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spacing w:after="0" w:line="24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spacing w:after="0" w:line="24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spacing w:after="0" w:line="24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spacing w:after="0" w:line="24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spacing w:after="0" w:line="24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spacing w:after="0" w:line="24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spacing w:after="0" w:line="24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spacing w:after="0" w:line="24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spacing w:after="0" w:line="24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spacing w:after="0" w:line="24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spacing w:after="0" w:line="24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spacing w:after="0" w:line="24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spacing w:after="0" w:line="24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spacing w:after="0" w:line="24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spacing w:after="0" w:line="24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spacing w:after="0" w:line="24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 Figura 4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- Laudo técnico do óleo essencial de lavanda Terra Flor</w:t>
      </w:r>
    </w:p>
    <w:p w:rsidR="00000000" w:rsidDel="00000000" w:rsidP="00000000" w:rsidRDefault="00000000" w:rsidRPr="00000000" w14:paraId="000000E1">
      <w:pPr>
        <w:spacing w:after="0" w:line="24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</w:rPr>
        <w:drawing>
          <wp:inline distB="114300" distT="114300" distL="114300" distR="114300">
            <wp:extent cx="5760000" cy="7061200"/>
            <wp:effectExtent b="0" l="0" r="0" t="0"/>
            <wp:docPr id="12" name="image1.jpg"/>
            <a:graphic>
              <a:graphicData uri="http://schemas.openxmlformats.org/drawingml/2006/picture">
                <pic:pic>
                  <pic:nvPicPr>
                    <pic:cNvPr id="0" name="image1.jp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706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spacing w:after="0" w:line="24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Fonte: Site Terra Flor</w:t>
      </w:r>
      <w:r w:rsidDel="00000000" w:rsidR="00000000" w:rsidRPr="00000000">
        <w:rPr>
          <w:rFonts w:ascii="Arial" w:cs="Arial" w:eastAsia="Arial" w:hAnsi="Arial"/>
          <w:sz w:val="24"/>
          <w:szCs w:val="24"/>
          <w:vertAlign w:val="superscript"/>
        </w:rPr>
        <w:footnoteReference w:customMarkFollows="0" w:id="2"/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E3">
      <w:pPr>
        <w:spacing w:after="0" w:line="24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spacing w:after="0" w:line="24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spacing w:after="0" w:line="24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spacing w:after="0" w:line="24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spacing w:after="0" w:line="24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spacing w:after="0" w:line="24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  Figura 5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-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Cromatografia e cromatograma do óleo essencial de lavanda Terra Flor.</w:t>
      </w:r>
    </w:p>
    <w:p w:rsidR="00000000" w:rsidDel="00000000" w:rsidP="00000000" w:rsidRDefault="00000000" w:rsidRPr="00000000" w14:paraId="000000E9">
      <w:pPr>
        <w:spacing w:after="0" w:line="24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</w:rPr>
        <w:drawing>
          <wp:inline distB="114300" distT="114300" distL="114300" distR="114300">
            <wp:extent cx="5371013" cy="6845954"/>
            <wp:effectExtent b="0" l="0" r="0" t="0"/>
            <wp:docPr id="15" name="image4.jpg"/>
            <a:graphic>
              <a:graphicData uri="http://schemas.openxmlformats.org/drawingml/2006/picture">
                <pic:pic>
                  <pic:nvPicPr>
                    <pic:cNvPr id="0" name="image4.jp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71013" cy="684595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spacing w:after="0" w:line="24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 Fonte: Site Terra Flor</w:t>
      </w:r>
      <w:r w:rsidDel="00000000" w:rsidR="00000000" w:rsidRPr="00000000">
        <w:rPr>
          <w:rFonts w:ascii="Arial" w:cs="Arial" w:eastAsia="Arial" w:hAnsi="Arial"/>
          <w:sz w:val="24"/>
          <w:szCs w:val="24"/>
          <w:vertAlign w:val="superscript"/>
        </w:rPr>
        <w:footnoteReference w:customMarkFollows="0" w:id="3"/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EB">
      <w:pPr>
        <w:spacing w:after="0" w:line="240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spacing w:after="0" w:line="240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spacing w:after="0" w:line="240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spacing w:after="0" w:line="240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spacing w:after="0" w:line="240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spacing w:after="0" w:line="240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spacing w:after="0" w:line="240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b w:val="1"/>
          <w:rtl w:val="0"/>
        </w:rPr>
        <w:t xml:space="preserve">Figura 6</w:t>
      </w:r>
      <w:r w:rsidDel="00000000" w:rsidR="00000000" w:rsidRPr="00000000">
        <w:rPr>
          <w:rFonts w:ascii="Arial" w:cs="Arial" w:eastAsia="Arial" w:hAnsi="Arial"/>
          <w:rtl w:val="0"/>
        </w:rPr>
        <w:t xml:space="preserve"> -  Indicação para abertura da tampa</w:t>
      </w:r>
    </w:p>
    <w:p w:rsidR="00000000" w:rsidDel="00000000" w:rsidP="00000000" w:rsidRDefault="00000000" w:rsidRPr="00000000" w14:paraId="000000F2">
      <w:pPr>
        <w:spacing w:after="0" w:line="240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2676525" cy="2987175"/>
            <wp:effectExtent b="0" l="0" r="0" t="0"/>
            <wp:docPr id="9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3"/>
                    <a:srcRect b="26833" l="26547" r="27029" t="34276"/>
                    <a:stretch>
                      <a:fillRect/>
                    </a:stretch>
                  </pic:blipFill>
                  <pic:spPr>
                    <a:xfrm>
                      <a:off x="0" y="0"/>
                      <a:ext cx="2676525" cy="2987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spacing w:after="0" w:line="240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Fonte: Da autora, 2021.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spacing w:after="0" w:line="240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spacing w:after="0" w:line="240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spacing w:after="0" w:line="240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b w:val="1"/>
          <w:rtl w:val="0"/>
        </w:rPr>
        <w:t xml:space="preserve">Figura 7</w:t>
      </w:r>
      <w:r w:rsidDel="00000000" w:rsidR="00000000" w:rsidRPr="00000000">
        <w:rPr>
          <w:rFonts w:ascii="Arial" w:cs="Arial" w:eastAsia="Arial" w:hAnsi="Arial"/>
          <w:rtl w:val="0"/>
        </w:rPr>
        <w:t xml:space="preserve"> - Indicação do volume do frasco</w:t>
      </w:r>
    </w:p>
    <w:p w:rsidR="00000000" w:rsidDel="00000000" w:rsidP="00000000" w:rsidRDefault="00000000" w:rsidRPr="00000000" w14:paraId="000000F7">
      <w:pPr>
        <w:spacing w:after="0" w:line="240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2889673" cy="3037387"/>
            <wp:effectExtent b="0" l="0" r="0" t="0"/>
            <wp:docPr id="10" name="image5.jpg"/>
            <a:graphic>
              <a:graphicData uri="http://schemas.openxmlformats.org/drawingml/2006/picture">
                <pic:pic>
                  <pic:nvPicPr>
                    <pic:cNvPr id="0" name="image5.jpg"/>
                    <pic:cNvPicPr preferRelativeResize="0"/>
                  </pic:nvPicPr>
                  <pic:blipFill>
                    <a:blip r:embed="rId14"/>
                    <a:srcRect b="15426" l="23076" r="25208" t="43818"/>
                    <a:stretch>
                      <a:fillRect/>
                    </a:stretch>
                  </pic:blipFill>
                  <pic:spPr>
                    <a:xfrm>
                      <a:off x="0" y="0"/>
                      <a:ext cx="2889673" cy="30373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spacing w:after="0" w:line="240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Fonte: Da autora, 2021.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spacing w:after="0" w:line="240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spacing w:after="0" w:line="240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spacing w:after="0" w:line="240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spacing w:after="0" w:line="24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spacing w:after="0" w:line="24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spacing w:after="0" w:line="24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spacing w:after="0" w:line="24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spacing w:after="0" w:line="24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spacing w:after="0" w:line="24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spacing w:after="0" w:line="24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Figura 8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- QR Code</w:t>
      </w:r>
    </w:p>
    <w:p w:rsidR="00000000" w:rsidDel="00000000" w:rsidP="00000000" w:rsidRDefault="00000000" w:rsidRPr="00000000" w14:paraId="00000103">
      <w:pPr>
        <w:spacing w:after="0" w:line="24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</w:rPr>
        <w:drawing>
          <wp:inline distB="114300" distT="114300" distL="114300" distR="114300">
            <wp:extent cx="1420312" cy="2963644"/>
            <wp:effectExtent b="0" l="0" r="0" t="0"/>
            <wp:docPr id="16" name="image6.jpg"/>
            <a:graphic>
              <a:graphicData uri="http://schemas.openxmlformats.org/drawingml/2006/picture">
                <pic:pic>
                  <pic:nvPicPr>
                    <pic:cNvPr id="0" name="image6.jpg"/>
                    <pic:cNvPicPr preferRelativeResize="0"/>
                  </pic:nvPicPr>
                  <pic:blipFill>
                    <a:blip r:embed="rId15"/>
                    <a:srcRect b="21980" l="18944" r="31162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20312" cy="296364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spacing w:after="0" w:line="240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Fonte: Da autora, 2021.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spacing w:after="0" w:line="24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spacing w:after="0" w:line="24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spacing w:after="0" w:line="24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spacing w:after="0" w:line="24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spacing w:after="0" w:line="24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spacing w:after="0" w:line="24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spacing w:after="0" w:line="24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spacing w:after="0" w:line="24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spacing w:after="0" w:line="24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spacing w:after="0" w:line="24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spacing w:after="0" w:line="24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spacing w:after="0" w:line="24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spacing w:after="0" w:line="24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spacing w:after="0" w:line="24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spacing w:after="0" w:line="24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spacing w:after="0" w:line="24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spacing w:after="0" w:line="24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spacing w:after="0" w:line="24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spacing w:after="0" w:line="24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spacing w:after="0" w:line="24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spacing w:after="0" w:line="24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spacing w:after="0" w:line="24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spacing w:after="0" w:line="24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spacing w:after="0" w:line="24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spacing w:after="0" w:line="24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spacing w:after="0" w:line="24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spacing w:after="0" w:line="24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spacing w:after="0" w:line="24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spacing w:after="0" w:line="240" w:lineRule="auto"/>
        <w:jc w:val="both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spacing w:after="0" w:line="240" w:lineRule="auto"/>
        <w:jc w:val="both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spacing w:after="0" w:line="24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Figura 9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- Página do site direcionada pelo QR Code do frasco</w:t>
      </w:r>
    </w:p>
    <w:p w:rsidR="00000000" w:rsidDel="00000000" w:rsidP="00000000" w:rsidRDefault="00000000" w:rsidRPr="00000000" w14:paraId="00000124">
      <w:pPr>
        <w:spacing w:after="0" w:line="24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</w:rPr>
        <w:drawing>
          <wp:inline distB="114300" distT="114300" distL="114300" distR="114300">
            <wp:extent cx="1796547" cy="8190412"/>
            <wp:effectExtent b="0" l="0" r="0" t="0"/>
            <wp:docPr id="11" name="image8.jpg"/>
            <a:graphic>
              <a:graphicData uri="http://schemas.openxmlformats.org/drawingml/2006/picture">
                <pic:pic>
                  <pic:nvPicPr>
                    <pic:cNvPr id="0" name="image8.jpg"/>
                    <pic:cNvPicPr preferRelativeResize="0"/>
                  </pic:nvPicPr>
                  <pic:blipFill>
                    <a:blip r:embed="rId16"/>
                    <a:srcRect b="26412" l="0" r="0" t="1156"/>
                    <a:stretch>
                      <a:fillRect/>
                    </a:stretch>
                  </pic:blipFill>
                  <pic:spPr>
                    <a:xfrm>
                      <a:off x="0" y="0"/>
                      <a:ext cx="1796547" cy="81904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spacing w:after="0" w:line="240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Fonte: Site Terra Flor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spacing w:after="0" w:line="24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spacing w:after="0" w:line="24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Figura 10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- Indicação do lote</w:t>
      </w:r>
    </w:p>
    <w:p w:rsidR="00000000" w:rsidDel="00000000" w:rsidP="00000000" w:rsidRDefault="00000000" w:rsidRPr="00000000" w14:paraId="00000128">
      <w:pPr>
        <w:spacing w:after="0" w:line="24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</w:rPr>
        <w:drawing>
          <wp:inline distB="114300" distT="114300" distL="114300" distR="114300">
            <wp:extent cx="1143500" cy="2551612"/>
            <wp:effectExtent b="0" l="0" r="0" t="0"/>
            <wp:docPr id="18" name="image9.jpg"/>
            <a:graphic>
              <a:graphicData uri="http://schemas.openxmlformats.org/drawingml/2006/picture">
                <pic:pic>
                  <pic:nvPicPr>
                    <pic:cNvPr id="0" name="image9.jpg"/>
                    <pic:cNvPicPr preferRelativeResize="0"/>
                  </pic:nvPicPr>
                  <pic:blipFill>
                    <a:blip r:embed="rId17"/>
                    <a:srcRect b="12191" l="31837" r="15781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43500" cy="25516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spacing w:after="0" w:line="24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Fonte: Da autora, 2021.</w:t>
      </w:r>
    </w:p>
    <w:p w:rsidR="00000000" w:rsidDel="00000000" w:rsidP="00000000" w:rsidRDefault="00000000" w:rsidRPr="00000000" w14:paraId="0000012A">
      <w:pPr>
        <w:spacing w:after="0" w:line="24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spacing w:after="0" w:line="24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spacing w:after="0" w:line="24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Figura 11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- </w:t>
      </w:r>
      <w:r w:rsidDel="00000000" w:rsidR="00000000" w:rsidRPr="00000000">
        <w:rPr>
          <w:rFonts w:ascii="Arial" w:cs="Arial" w:eastAsia="Arial" w:hAnsi="Arial"/>
          <w:i w:val="1"/>
          <w:sz w:val="24"/>
          <w:szCs w:val="24"/>
          <w:rtl w:val="0"/>
        </w:rPr>
        <w:t xml:space="preserve">Links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para </w:t>
      </w:r>
      <w:r w:rsidDel="00000000" w:rsidR="00000000" w:rsidRPr="00000000">
        <w:rPr>
          <w:rFonts w:ascii="Arial" w:cs="Arial" w:eastAsia="Arial" w:hAnsi="Arial"/>
          <w:i w:val="1"/>
          <w:sz w:val="24"/>
          <w:szCs w:val="24"/>
          <w:rtl w:val="0"/>
        </w:rPr>
        <w:t xml:space="preserve">download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do laudo técnico e da cromatografia</w:t>
      </w:r>
    </w:p>
    <w:p w:rsidR="00000000" w:rsidDel="00000000" w:rsidP="00000000" w:rsidRDefault="00000000" w:rsidRPr="00000000" w14:paraId="0000012D">
      <w:pPr>
        <w:spacing w:after="0" w:line="24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</w:rPr>
        <w:drawing>
          <wp:inline distB="114300" distT="114300" distL="114300" distR="114300">
            <wp:extent cx="3019425" cy="4520700"/>
            <wp:effectExtent b="0" l="0" r="0" t="0"/>
            <wp:docPr id="8" name="image10.jpg"/>
            <a:graphic>
              <a:graphicData uri="http://schemas.openxmlformats.org/drawingml/2006/picture">
                <pic:pic>
                  <pic:nvPicPr>
                    <pic:cNvPr id="0" name="image10.jpg"/>
                    <pic:cNvPicPr preferRelativeResize="0"/>
                  </pic:nvPicPr>
                  <pic:blipFill>
                    <a:blip r:embed="rId18"/>
                    <a:srcRect b="28393" l="0" r="0" t="4110"/>
                    <a:stretch>
                      <a:fillRect/>
                    </a:stretch>
                  </pic:blipFill>
                  <pic:spPr>
                    <a:xfrm>
                      <a:off x="0" y="0"/>
                      <a:ext cx="3019425" cy="452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spacing w:after="0" w:line="240" w:lineRule="auto"/>
        <w:ind w:left="0" w:firstLine="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  Fonte: Site Terra Flor</w:t>
      </w:r>
      <w:r w:rsidDel="00000000" w:rsidR="00000000" w:rsidRPr="00000000">
        <w:rPr>
          <w:rFonts w:ascii="Arial" w:cs="Arial" w:eastAsia="Arial" w:hAnsi="Arial"/>
          <w:sz w:val="24"/>
          <w:szCs w:val="24"/>
          <w:vertAlign w:val="superscript"/>
        </w:rPr>
        <w:footnoteReference w:customMarkFollows="0" w:id="4"/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12F">
      <w:pPr>
        <w:pStyle w:val="Heading2"/>
        <w:numPr>
          <w:ilvl w:val="1"/>
          <w:numId w:val="2"/>
        </w:numPr>
        <w:ind w:left="1080" w:hanging="360"/>
        <w:rPr/>
      </w:pPr>
      <w:bookmarkStart w:colFirst="0" w:colLast="0" w:name="_heading=h.4d34og8" w:id="8"/>
      <w:bookmarkEnd w:id="8"/>
      <w:r w:rsidDel="00000000" w:rsidR="00000000" w:rsidRPr="00000000">
        <w:rPr>
          <w:rtl w:val="0"/>
        </w:rPr>
        <w:t xml:space="preserve"> Onde encontrar</w:t>
      </w:r>
    </w:p>
    <w:p w:rsidR="00000000" w:rsidDel="00000000" w:rsidP="00000000" w:rsidRDefault="00000000" w:rsidRPr="00000000" w14:paraId="00000130">
      <w:pPr>
        <w:spacing w:line="360" w:lineRule="auto"/>
        <w:ind w:firstLine="72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O óleo de lavanda francesa Terra Flor pode ser encontrado no site da Terra Flor (</w:t>
      </w:r>
      <w:hyperlink r:id="rId19">
        <w:r w:rsidDel="00000000" w:rsidR="00000000" w:rsidRPr="00000000">
          <w:rPr>
            <w:rFonts w:ascii="Arial" w:cs="Arial" w:eastAsia="Arial" w:hAnsi="Arial"/>
            <w:color w:val="1155cc"/>
            <w:sz w:val="24"/>
            <w:szCs w:val="24"/>
            <w:u w:val="single"/>
            <w:rtl w:val="0"/>
          </w:rPr>
          <w:t xml:space="preserve">https://terra-flor.com/loja/oleos-essenciais/lavanda-francesa-10ml/</w:t>
        </w:r>
      </w:hyperlink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); em lojas de produtos naturais, tais como Shizen (Brasília-DF) e Biomundo; farmácias homeopáticas e também outros revendedores em todo o Brasil, como se pode verificar no site do fornecedor (</w:t>
      </w:r>
      <w:hyperlink r:id="rId20">
        <w:r w:rsidDel="00000000" w:rsidR="00000000" w:rsidRPr="00000000">
          <w:rPr>
            <w:rFonts w:ascii="Arial" w:cs="Arial" w:eastAsia="Arial" w:hAnsi="Arial"/>
            <w:color w:val="1155cc"/>
            <w:sz w:val="24"/>
            <w:szCs w:val="24"/>
            <w:u w:val="single"/>
            <w:rtl w:val="0"/>
          </w:rPr>
          <w:t xml:space="preserve">https://terra-flor.com/onde-comprar</w:t>
        </w:r>
      </w:hyperlink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).  </w:t>
      </w:r>
    </w:p>
    <w:p w:rsidR="00000000" w:rsidDel="00000000" w:rsidP="00000000" w:rsidRDefault="00000000" w:rsidRPr="00000000" w14:paraId="00000131">
      <w:pPr>
        <w:spacing w:line="36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pStyle w:val="Heading1"/>
        <w:numPr>
          <w:ilvl w:val="0"/>
          <w:numId w:val="2"/>
        </w:numPr>
        <w:ind w:left="720" w:hanging="360"/>
        <w:rPr/>
      </w:pPr>
      <w:bookmarkStart w:colFirst="0" w:colLast="0" w:name="_heading=h.2s8eyo1" w:id="9"/>
      <w:bookmarkEnd w:id="9"/>
      <w:r w:rsidDel="00000000" w:rsidR="00000000" w:rsidRPr="00000000">
        <w:rPr>
          <w:rtl w:val="0"/>
        </w:rPr>
        <w:t xml:space="preserve">CONCLUSÃO</w:t>
      </w:r>
    </w:p>
    <w:p w:rsidR="00000000" w:rsidDel="00000000" w:rsidP="00000000" w:rsidRDefault="00000000" w:rsidRPr="00000000" w14:paraId="00000133">
      <w:pPr>
        <w:spacing w:line="360" w:lineRule="auto"/>
        <w:ind w:firstLine="72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Neste trabalho objetivou-se realizar análise de qualidade de embalagem e informações prestadas sobre o produto óleo essencial de lavanda francesa da empresa Terra Flor. </w:t>
      </w:r>
    </w:p>
    <w:p w:rsidR="00000000" w:rsidDel="00000000" w:rsidP="00000000" w:rsidRDefault="00000000" w:rsidRPr="00000000" w14:paraId="00000134">
      <w:pPr>
        <w:spacing w:line="360" w:lineRule="auto"/>
        <w:ind w:firstLine="72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Tendo em vista o exposto, considera-se proveitosa a mudança de ponto de vista de mero consumidor para analista de qualidade que possibilitou a observação de itens que não eram notados no uso do produto.</w:t>
      </w:r>
    </w:p>
    <w:p w:rsidR="00000000" w:rsidDel="00000000" w:rsidP="00000000" w:rsidRDefault="00000000" w:rsidRPr="00000000" w14:paraId="00000135">
      <w:pPr>
        <w:spacing w:line="360" w:lineRule="auto"/>
        <w:ind w:firstLine="720"/>
        <w:jc w:val="both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Tal mudança de ponto de vista pode ser aplicada no âmbito profissional para aprimorar análises de percepção trazendo maior compreensão sobre produtos e serviços com o objetivo de proposições de correções e melhorias.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136">
      <w:pPr>
        <w:spacing w:line="360" w:lineRule="auto"/>
        <w:jc w:val="both"/>
        <w:rPr>
          <w:rFonts w:ascii="Arial" w:cs="Arial" w:eastAsia="Arial" w:hAnsi="Arial"/>
          <w:b w:val="1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pStyle w:val="Heading1"/>
        <w:numPr>
          <w:ilvl w:val="0"/>
          <w:numId w:val="2"/>
        </w:numPr>
        <w:ind w:left="720" w:hanging="360"/>
        <w:rPr/>
      </w:pPr>
      <w:bookmarkStart w:colFirst="0" w:colLast="0" w:name="_heading=h.17dp8vu" w:id="10"/>
      <w:bookmarkEnd w:id="10"/>
      <w:r w:rsidDel="00000000" w:rsidR="00000000" w:rsidRPr="00000000">
        <w:rPr>
          <w:rtl w:val="0"/>
        </w:rPr>
        <w:t xml:space="preserve">REFERÊNCIAS BIBLIOGRÁFICAS </w:t>
      </w:r>
    </w:p>
    <w:p w:rsidR="00000000" w:rsidDel="00000000" w:rsidP="00000000" w:rsidRDefault="00000000" w:rsidRPr="00000000" w14:paraId="00000138">
      <w:pPr>
        <w:spacing w:line="24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AZAMBUJA, Wagner.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Cromatografia e Cromatograma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. Óleos essenciais.org,2021. Disponível em &lt;</w:t>
      </w:r>
      <w:hyperlink r:id="rId21">
        <w:r w:rsidDel="00000000" w:rsidR="00000000" w:rsidRPr="00000000">
          <w:rPr>
            <w:rFonts w:ascii="Arial" w:cs="Arial" w:eastAsia="Arial" w:hAnsi="Arial"/>
            <w:color w:val="1155cc"/>
            <w:sz w:val="24"/>
            <w:szCs w:val="24"/>
            <w:u w:val="single"/>
            <w:rtl w:val="0"/>
          </w:rPr>
          <w:t xml:space="preserve">https://www.oleosessenciais.org/cromatografia-e-cromatograma/</w:t>
        </w:r>
      </w:hyperlink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&gt;. Acesso em 19 out. 2021.</w:t>
      </w:r>
    </w:p>
    <w:p w:rsidR="00000000" w:rsidDel="00000000" w:rsidP="00000000" w:rsidRDefault="00000000" w:rsidRPr="00000000" w14:paraId="00000139">
      <w:pPr>
        <w:spacing w:line="24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Lakos.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Saiba como armazenar seus óleos essenciais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. Lakos, 2020. Disponível em &lt;</w:t>
      </w:r>
      <w:hyperlink r:id="rId22">
        <w:r w:rsidDel="00000000" w:rsidR="00000000" w:rsidRPr="00000000">
          <w:rPr>
            <w:rFonts w:ascii="Arial" w:cs="Arial" w:eastAsia="Arial" w:hAnsi="Arial"/>
            <w:color w:val="1155cc"/>
            <w:sz w:val="24"/>
            <w:szCs w:val="24"/>
            <w:u w:val="single"/>
            <w:rtl w:val="0"/>
          </w:rPr>
          <w:t xml:space="preserve">https://www.lakos.com.br/saiba-como-armazenar-seus-oleos-essenciais</w:t>
        </w:r>
      </w:hyperlink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&gt;. Acesso em: 19 out. 2021.</w:t>
      </w:r>
    </w:p>
    <w:p w:rsidR="00000000" w:rsidDel="00000000" w:rsidP="00000000" w:rsidRDefault="00000000" w:rsidRPr="00000000" w14:paraId="0000013A">
      <w:pPr>
        <w:spacing w:line="24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Terra Flor Aromaterapia. Terra Flor, 2021. Disponível em &lt;</w:t>
      </w:r>
      <w:hyperlink r:id="rId23">
        <w:r w:rsidDel="00000000" w:rsidR="00000000" w:rsidRPr="00000000">
          <w:rPr>
            <w:rFonts w:ascii="Arial" w:cs="Arial" w:eastAsia="Arial" w:hAnsi="Arial"/>
            <w:sz w:val="24"/>
            <w:szCs w:val="24"/>
            <w:rtl w:val="0"/>
          </w:rPr>
          <w:t xml:space="preserve">https://terra-flor.com/loja/oleos-essenciais/lavanda-francesa-10ml/</w:t>
        </w:r>
      </w:hyperlink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&gt;. Acesso em 19 out. 2021.</w:t>
      </w:r>
    </w:p>
    <w:p w:rsidR="00000000" w:rsidDel="00000000" w:rsidP="00000000" w:rsidRDefault="00000000" w:rsidRPr="00000000" w14:paraId="0000013B">
      <w:pPr>
        <w:spacing w:line="24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Terra Flor Aromaterapia. Terra Flor, 2021. Disponível em &lt;</w:t>
      </w:r>
      <w:hyperlink r:id="rId24">
        <w:r w:rsidDel="00000000" w:rsidR="00000000" w:rsidRPr="00000000">
          <w:rPr>
            <w:rFonts w:ascii="Arial" w:cs="Arial" w:eastAsia="Arial" w:hAnsi="Arial"/>
            <w:color w:val="1155cc"/>
            <w:sz w:val="24"/>
            <w:szCs w:val="24"/>
            <w:u w:val="single"/>
            <w:rtl w:val="0"/>
          </w:rPr>
          <w:t xml:space="preserve">https://terra-flor.com/onde-comprar</w:t>
        </w:r>
      </w:hyperlink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&gt;. Acesso em 19 out. 2021.</w:t>
      </w:r>
    </w:p>
    <w:p w:rsidR="00000000" w:rsidDel="00000000" w:rsidP="00000000" w:rsidRDefault="00000000" w:rsidRPr="00000000" w14:paraId="0000013C">
      <w:pPr>
        <w:spacing w:line="24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spacing w:line="24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Wikipedia.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Cromatografia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. Wikipedia, 2014. Disponível em: &lt;</w:t>
      </w:r>
      <w:hyperlink r:id="rId25">
        <w:r w:rsidDel="00000000" w:rsidR="00000000" w:rsidRPr="00000000">
          <w:rPr>
            <w:rFonts w:ascii="Arial" w:cs="Arial" w:eastAsia="Arial" w:hAnsi="Arial"/>
            <w:color w:val="1155cc"/>
            <w:sz w:val="24"/>
            <w:szCs w:val="24"/>
            <w:u w:val="single"/>
            <w:rtl w:val="0"/>
          </w:rPr>
          <w:t xml:space="preserve">https://pt.wikipedia.org/wiki/Cromatografia</w:t>
        </w:r>
      </w:hyperlink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&gt;. Acesso em 19 out. 2021.</w:t>
      </w:r>
    </w:p>
    <w:p w:rsidR="00000000" w:rsidDel="00000000" w:rsidP="00000000" w:rsidRDefault="00000000" w:rsidRPr="00000000" w14:paraId="0000013E">
      <w:pPr>
        <w:spacing w:line="36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sectPr>
      <w:pgSz w:h="16838" w:w="11906" w:orient="portrait"/>
      <w:pgMar w:bottom="1133.8582677165355" w:top="1700.7874015748032" w:left="1700.7874015748032" w:right="1133.8582677165355" w:header="708" w:footer="708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Arial"/>
  <w:font w:name="Times New Roman"/>
  <w:font w:name="Courier New"/>
  <w:font w:name="Noto Sans Symbols"/>
</w:fonts>
</file>

<file path=word/footnotes.xml><?xml version="1.0" encoding="utf-8"?>
<w:footnot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otnote w:id="0">
    <w:p w:rsidR="00000000" w:rsidDel="00000000" w:rsidP="00000000" w:rsidRDefault="00000000" w:rsidRPr="00000000" w14:paraId="0000013F">
      <w:pPr>
        <w:spacing w:after="0" w:line="240" w:lineRule="auto"/>
        <w:rPr>
          <w:sz w:val="20"/>
          <w:szCs w:val="20"/>
        </w:rPr>
      </w:pPr>
      <w:r w:rsidDel="00000000" w:rsidR="00000000" w:rsidRPr="00000000">
        <w:rPr>
          <w:rStyle w:val="FootnoteReference"/>
          <w:vertAlign w:val="superscript"/>
        </w:rPr>
        <w:footnoteRef/>
      </w:r>
      <w:r w:rsidDel="00000000" w:rsidR="00000000" w:rsidRPr="00000000">
        <w:rPr>
          <w:sz w:val="20"/>
          <w:szCs w:val="20"/>
          <w:rtl w:val="0"/>
        </w:rPr>
        <w:t xml:space="preserve"> A cromatografia é uma técnica analítica que tem por finalidade geral a separação e/ou purificação de misturas, quando acoplados com detectores de massas ou UV/Vis fornecem também informações a cerca da identidade da molécula. (Fonte: Wikipedia) </w:t>
      </w:r>
    </w:p>
  </w:footnote>
  <w:footnote w:id="1">
    <w:p w:rsidR="00000000" w:rsidDel="00000000" w:rsidP="00000000" w:rsidRDefault="00000000" w:rsidRPr="00000000" w14:paraId="00000140">
      <w:pPr>
        <w:spacing w:after="0" w:line="240" w:lineRule="auto"/>
        <w:rPr>
          <w:sz w:val="20"/>
          <w:szCs w:val="20"/>
        </w:rPr>
      </w:pPr>
      <w:r w:rsidDel="00000000" w:rsidR="00000000" w:rsidRPr="00000000">
        <w:rPr>
          <w:rStyle w:val="FootnoteReference"/>
          <w:vertAlign w:val="superscript"/>
        </w:rPr>
        <w:footnoteRef/>
      </w:r>
      <w:r w:rsidDel="00000000" w:rsidR="00000000" w:rsidRPr="00000000">
        <w:rPr>
          <w:sz w:val="20"/>
          <w:szCs w:val="20"/>
          <w:rtl w:val="0"/>
        </w:rPr>
        <w:t xml:space="preserve"> É o gráfico que traduz os resultados da análise cromatográfica, possibilitando assim a leitura e a identificação dos componentes da mistura. (Fonte: Óleos essenciais.org) </w:t>
      </w:r>
    </w:p>
  </w:footnote>
  <w:footnote w:id="2">
    <w:p w:rsidR="00000000" w:rsidDel="00000000" w:rsidP="00000000" w:rsidRDefault="00000000" w:rsidRPr="00000000" w14:paraId="00000141">
      <w:pPr>
        <w:spacing w:after="0" w:line="240" w:lineRule="auto"/>
        <w:rPr>
          <w:sz w:val="20"/>
          <w:szCs w:val="20"/>
        </w:rPr>
      </w:pPr>
      <w:r w:rsidDel="00000000" w:rsidR="00000000" w:rsidRPr="00000000">
        <w:rPr>
          <w:rStyle w:val="FootnoteReference"/>
          <w:vertAlign w:val="superscript"/>
        </w:rPr>
        <w:footnoteRef/>
      </w:r>
      <w:r w:rsidDel="00000000" w:rsidR="00000000" w:rsidRPr="00000000">
        <w:rPr>
          <w:sz w:val="20"/>
          <w:szCs w:val="20"/>
          <w:rtl w:val="0"/>
        </w:rPr>
        <w:t xml:space="preserve"> Disponível em </w:t>
      </w:r>
      <w:hyperlink r:id="rId1">
        <w:r w:rsidDel="00000000" w:rsidR="00000000" w:rsidRPr="00000000">
          <w:rPr>
            <w:color w:val="1155cc"/>
            <w:sz w:val="20"/>
            <w:szCs w:val="20"/>
            <w:u w:val="single"/>
            <w:rtl w:val="0"/>
          </w:rPr>
          <w:t xml:space="preserve">https://terra-flor.com/loja/oleos-essenciais/lavanda-francesa-10ml/</w:t>
        </w:r>
      </w:hyperlink>
      <w:r w:rsidDel="00000000" w:rsidR="00000000" w:rsidRPr="00000000">
        <w:rPr>
          <w:sz w:val="20"/>
          <w:szCs w:val="20"/>
          <w:rtl w:val="0"/>
        </w:rPr>
        <w:t xml:space="preserve"> mediante cadastro de e-mail e senha.</w:t>
      </w:r>
    </w:p>
  </w:footnote>
  <w:footnote w:id="3">
    <w:p w:rsidR="00000000" w:rsidDel="00000000" w:rsidP="00000000" w:rsidRDefault="00000000" w:rsidRPr="00000000" w14:paraId="00000142">
      <w:pPr>
        <w:spacing w:after="0" w:line="240" w:lineRule="auto"/>
        <w:rPr>
          <w:sz w:val="20"/>
          <w:szCs w:val="20"/>
        </w:rPr>
      </w:pPr>
      <w:r w:rsidDel="00000000" w:rsidR="00000000" w:rsidRPr="00000000">
        <w:rPr>
          <w:rStyle w:val="FootnoteReference"/>
          <w:vertAlign w:val="superscript"/>
        </w:rPr>
        <w:footnoteRef/>
      </w:r>
      <w:r w:rsidDel="00000000" w:rsidR="00000000" w:rsidRPr="00000000">
        <w:rPr>
          <w:sz w:val="20"/>
          <w:szCs w:val="20"/>
          <w:rtl w:val="0"/>
        </w:rPr>
        <w:t xml:space="preserve"> Disponível em </w:t>
      </w:r>
      <w:hyperlink r:id="rId2">
        <w:r w:rsidDel="00000000" w:rsidR="00000000" w:rsidRPr="00000000">
          <w:rPr>
            <w:color w:val="1155cc"/>
            <w:sz w:val="20"/>
            <w:szCs w:val="20"/>
            <w:u w:val="single"/>
            <w:rtl w:val="0"/>
          </w:rPr>
          <w:t xml:space="preserve">https://terra-flor.com/loja/oleos-essenciais/lavanda-francesa-10ml/</w:t>
        </w:r>
      </w:hyperlink>
      <w:r w:rsidDel="00000000" w:rsidR="00000000" w:rsidRPr="00000000">
        <w:rPr>
          <w:sz w:val="20"/>
          <w:szCs w:val="20"/>
          <w:rtl w:val="0"/>
        </w:rPr>
        <w:t xml:space="preserve"> mediante cadastro de e-mail e senha.</w:t>
      </w:r>
    </w:p>
  </w:footnote>
  <w:footnote w:id="4">
    <w:p w:rsidR="00000000" w:rsidDel="00000000" w:rsidP="00000000" w:rsidRDefault="00000000" w:rsidRPr="00000000" w14:paraId="00000143">
      <w:pPr>
        <w:spacing w:after="0" w:line="240" w:lineRule="auto"/>
        <w:rPr>
          <w:sz w:val="20"/>
          <w:szCs w:val="20"/>
        </w:rPr>
      </w:pPr>
      <w:r w:rsidDel="00000000" w:rsidR="00000000" w:rsidRPr="00000000">
        <w:rPr>
          <w:rStyle w:val="FootnoteReference"/>
          <w:vertAlign w:val="superscript"/>
        </w:rPr>
        <w:footnoteRef/>
      </w:r>
      <w:r w:rsidDel="00000000" w:rsidR="00000000" w:rsidRPr="00000000">
        <w:rPr>
          <w:sz w:val="20"/>
          <w:szCs w:val="20"/>
          <w:rtl w:val="0"/>
        </w:rPr>
        <w:t xml:space="preserve"> Disponível em </w:t>
      </w:r>
      <w:hyperlink r:id="rId3">
        <w:r w:rsidDel="00000000" w:rsidR="00000000" w:rsidRPr="00000000">
          <w:rPr>
            <w:color w:val="1155cc"/>
            <w:sz w:val="20"/>
            <w:szCs w:val="20"/>
            <w:u w:val="single"/>
            <w:rtl w:val="0"/>
          </w:rPr>
          <w:t xml:space="preserve">https://terra-flor.com/loja/oleos-essenciais/lavanda-francesa-10ml/</w:t>
        </w:r>
      </w:hyperlink>
      <w:r w:rsidDel="00000000" w:rsidR="00000000" w:rsidRPr="00000000">
        <w:rPr>
          <w:sz w:val="20"/>
          <w:szCs w:val="20"/>
          <w:rtl w:val="0"/>
        </w:rPr>
        <w:t xml:space="preserve"> mediante cadastro de e-mail e senha.</w:t>
      </w:r>
    </w:p>
  </w:footnote>
</w:footnote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•"/>
      <w:lvlJc w:val="left"/>
      <w:pPr>
        <w:ind w:left="720" w:hanging="360"/>
      </w:pPr>
      <w:rPr>
        <w:rFonts w:ascii="Arial" w:cs="Arial" w:eastAsia="Arial" w:hAnsi="Arial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decimal"/>
      <w:lvlText w:val="%1.%2"/>
      <w:lvlJc w:val="left"/>
      <w:pPr>
        <w:ind w:left="1080" w:hanging="360"/>
      </w:pPr>
      <w:rPr/>
    </w:lvl>
    <w:lvl w:ilvl="2">
      <w:start w:val="1"/>
      <w:numFmt w:val="decimal"/>
      <w:lvlText w:val="%1.%2.%3"/>
      <w:lvlJc w:val="left"/>
      <w:pPr>
        <w:ind w:left="1800" w:hanging="720"/>
      </w:pPr>
      <w:rPr/>
    </w:lvl>
    <w:lvl w:ilvl="3">
      <w:start w:val="1"/>
      <w:numFmt w:val="decimal"/>
      <w:lvlText w:val="%1.%2.%3.%4"/>
      <w:lvlJc w:val="left"/>
      <w:pPr>
        <w:ind w:left="2520" w:hanging="1080"/>
      </w:pPr>
      <w:rPr/>
    </w:lvl>
    <w:lvl w:ilvl="4">
      <w:start w:val="1"/>
      <w:numFmt w:val="decimal"/>
      <w:lvlText w:val="%1.%2.%3.%4.%5"/>
      <w:lvlJc w:val="left"/>
      <w:pPr>
        <w:ind w:left="2880" w:hanging="1080"/>
      </w:pPr>
      <w:rPr/>
    </w:lvl>
    <w:lvl w:ilvl="5">
      <w:start w:val="1"/>
      <w:numFmt w:val="decimal"/>
      <w:lvlText w:val="%1.%2.%3.%4.%5.%6"/>
      <w:lvlJc w:val="left"/>
      <w:pPr>
        <w:ind w:left="3600" w:hanging="1440"/>
      </w:pPr>
      <w:rPr/>
    </w:lvl>
    <w:lvl w:ilvl="6">
      <w:start w:val="1"/>
      <w:numFmt w:val="decimal"/>
      <w:lvlText w:val="%1.%2.%3.%4.%5.%6.%7"/>
      <w:lvlJc w:val="left"/>
      <w:pPr>
        <w:ind w:left="3960" w:hanging="1440"/>
      </w:pPr>
      <w:rPr/>
    </w:lvl>
    <w:lvl w:ilvl="7">
      <w:start w:val="1"/>
      <w:numFmt w:val="decimal"/>
      <w:lvlText w:val="%1.%2.%3.%4.%5.%6.%7.%8"/>
      <w:lvlJc w:val="left"/>
      <w:pPr>
        <w:ind w:left="4680" w:hanging="1800"/>
      </w:pPr>
      <w:rPr/>
    </w:lvl>
    <w:lvl w:ilvl="8">
      <w:start w:val="1"/>
      <w:numFmt w:val="decimal"/>
      <w:lvlText w:val="%1.%2.%3.%4.%5.%6.%7.%8.%9"/>
      <w:lvlJc w:val="left"/>
      <w:pPr>
        <w:ind w:left="5040" w:hanging="1800"/>
      </w:pPr>
      <w:rPr/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libri" w:cs="Calibri" w:eastAsia="Calibri" w:hAnsi="Calibri"/>
        <w:sz w:val="22"/>
        <w:szCs w:val="22"/>
        <w:lang w:val="pt-BR"/>
      </w:rPr>
    </w:rPrDefault>
    <w:pPrDefault>
      <w:pPr>
        <w:spacing w:after="160" w:line="259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spacing w:line="360" w:lineRule="auto"/>
      <w:jc w:val="both"/>
    </w:pPr>
    <w:rPr>
      <w:rFonts w:ascii="Arial" w:cs="Arial" w:eastAsia="Arial" w:hAnsi="Arial"/>
      <w:b w:val="1"/>
      <w:color w:val="000000"/>
      <w:sz w:val="24"/>
      <w:szCs w:val="24"/>
    </w:rPr>
  </w:style>
  <w:style w:type="paragraph" w:styleId="Heading2">
    <w:name w:val="heading 2"/>
    <w:basedOn w:val="Normal"/>
    <w:next w:val="Normal"/>
    <w:pPr>
      <w:spacing w:line="360" w:lineRule="auto"/>
      <w:ind w:left="720"/>
      <w:jc w:val="both"/>
    </w:pPr>
    <w:rPr>
      <w:rFonts w:ascii="Arial" w:cs="Arial" w:eastAsia="Arial" w:hAnsi="Arial"/>
      <w:b w:val="1"/>
      <w:color w:val="000000"/>
      <w:sz w:val="24"/>
      <w:szCs w:val="24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spacing w:after="0" w:line="240" w:lineRule="auto"/>
    </w:pPr>
    <w:rPr>
      <w:rFonts w:ascii="Calibri" w:cs="Calibri" w:eastAsia="Calibri" w:hAnsi="Calibri"/>
      <w:sz w:val="56"/>
      <w:szCs w:val="56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spacing w:line="360" w:lineRule="auto"/>
      <w:ind w:left="720" w:hanging="360"/>
      <w:jc w:val="both"/>
    </w:pPr>
    <w:rPr>
      <w:rFonts w:ascii="Arial" w:cs="Arial" w:eastAsia="Arial" w:hAnsi="Arial"/>
      <w:b w:val="1"/>
      <w:color w:val="000000"/>
      <w:sz w:val="24"/>
      <w:szCs w:val="24"/>
    </w:rPr>
  </w:style>
  <w:style w:type="paragraph" w:styleId="Heading2">
    <w:name w:val="heading 2"/>
    <w:basedOn w:val="Normal"/>
    <w:next w:val="Normal"/>
    <w:pPr>
      <w:spacing w:line="360" w:lineRule="auto"/>
      <w:ind w:left="1080" w:hanging="360"/>
      <w:jc w:val="both"/>
    </w:pPr>
    <w:rPr>
      <w:rFonts w:ascii="Arial" w:cs="Arial" w:eastAsia="Arial" w:hAnsi="Arial"/>
      <w:b w:val="1"/>
      <w:color w:val="000000"/>
      <w:sz w:val="24"/>
      <w:szCs w:val="24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spacing w:after="0" w:line="240" w:lineRule="auto"/>
    </w:pPr>
    <w:rPr>
      <w:rFonts w:ascii="Calibri" w:cs="Calibri" w:eastAsia="Calibri" w:hAnsi="Calibri"/>
      <w:sz w:val="56"/>
      <w:szCs w:val="56"/>
    </w:rPr>
  </w:style>
  <w:style w:type="paragraph" w:styleId="Normal" w:default="1">
    <w:name w:val="Normal"/>
    <w:qFormat w:val="1"/>
  </w:style>
  <w:style w:type="paragraph" w:styleId="Heading1">
    <w:name w:val="heading 1"/>
    <w:basedOn w:val="Normal"/>
    <w:next w:val="Normal"/>
    <w:link w:val="Heading1Char"/>
    <w:uiPriority w:val="9"/>
    <w:qFormat w:val="1"/>
    <w:rsid w:val="006B1007"/>
    <w:pPr>
      <w:numPr>
        <w:numId w:val="9"/>
      </w:numPr>
      <w:spacing w:line="360" w:lineRule="auto"/>
      <w:jc w:val="both"/>
      <w:outlineLvl w:val="0"/>
    </w:pPr>
    <w:rPr>
      <w:rFonts w:ascii="Arial" w:cs="Arial" w:eastAsia="Arial" w:hAnsi="Arial"/>
      <w:b w:val="1"/>
      <w:color w:val="000000" w:themeColor="text1"/>
      <w:sz w:val="24"/>
      <w:szCs w:val="24"/>
    </w:rPr>
  </w:style>
  <w:style w:type="paragraph" w:styleId="Heading2">
    <w:name w:val="heading 2"/>
    <w:basedOn w:val="ListParagraph"/>
    <w:next w:val="Normal"/>
    <w:link w:val="Heading2Char"/>
    <w:uiPriority w:val="9"/>
    <w:unhideWhenUsed w:val="1"/>
    <w:qFormat w:val="1"/>
    <w:rsid w:val="00E209A6"/>
    <w:pPr>
      <w:numPr>
        <w:ilvl w:val="1"/>
        <w:numId w:val="9"/>
      </w:numPr>
      <w:spacing w:line="360" w:lineRule="auto"/>
      <w:jc w:val="both"/>
      <w:outlineLvl w:val="1"/>
    </w:pPr>
    <w:rPr>
      <w:rFonts w:ascii="Arial" w:cs="Arial" w:hAnsi="Arial"/>
      <w:b w:val="1"/>
      <w:color w:val="000000" w:themeColor="text1"/>
      <w:sz w:val="24"/>
      <w:szCs w:val="24"/>
    </w:rPr>
  </w:style>
  <w:style w:type="character" w:styleId="DefaultParagraphFont" w:default="1">
    <w:name w:val="Default Paragraph Font"/>
    <w:uiPriority w:val="1"/>
    <w:semiHidden w:val="1"/>
    <w:unhideWhenUsed w:val="1"/>
  </w:style>
  <w:style w:type="table" w:styleId="TableNormal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NoList" w:default="1">
    <w:name w:val="No List"/>
    <w:uiPriority w:val="99"/>
    <w:semiHidden w:val="1"/>
    <w:unhideWhenUsed w:val="1"/>
  </w:style>
  <w:style w:type="character" w:styleId="Hyperlink">
    <w:name w:val="Hyperlink"/>
    <w:basedOn w:val="DefaultParagraphFont"/>
    <w:uiPriority w:val="99"/>
    <w:unhideWhenUsed w:val="1"/>
    <w:rsid w:val="008511AA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 w:val="1"/>
    <w:rsid w:val="00872A27"/>
    <w:pPr>
      <w:ind w:left="720"/>
      <w:contextualSpacing w:val="1"/>
    </w:pPr>
  </w:style>
  <w:style w:type="paragraph" w:styleId="Title">
    <w:name w:val="Title"/>
    <w:basedOn w:val="Normal"/>
    <w:next w:val="Normal"/>
    <w:link w:val="TitleChar"/>
    <w:uiPriority w:val="10"/>
    <w:qFormat w:val="1"/>
    <w:rsid w:val="0005157A"/>
    <w:pPr>
      <w:spacing w:after="0" w:line="240" w:lineRule="auto"/>
      <w:contextualSpacing w:val="1"/>
    </w:pPr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type="character" w:styleId="TitleChar" w:customStyle="1">
    <w:name w:val="Title Char"/>
    <w:basedOn w:val="DefaultParagraphFont"/>
    <w:link w:val="Title"/>
    <w:uiPriority w:val="10"/>
    <w:rsid w:val="0005157A"/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 w:val="1"/>
    <w:rsid w:val="0005157A"/>
    <w:pPr>
      <w:numPr>
        <w:ilvl w:val="1"/>
      </w:numPr>
    </w:pPr>
    <w:rPr>
      <w:rFonts w:eastAsiaTheme="minorEastAsia"/>
      <w:color w:val="5a5a5a" w:themeColor="text1" w:themeTint="0000A5"/>
      <w:spacing w:val="15"/>
    </w:rPr>
  </w:style>
  <w:style w:type="character" w:styleId="SubtitleChar" w:customStyle="1">
    <w:name w:val="Subtitle Char"/>
    <w:basedOn w:val="DefaultParagraphFont"/>
    <w:link w:val="Subtitle"/>
    <w:uiPriority w:val="11"/>
    <w:rsid w:val="0005157A"/>
    <w:rPr>
      <w:rFonts w:eastAsiaTheme="minorEastAsia"/>
      <w:color w:val="5a5a5a" w:themeColor="text1" w:themeTint="0000A5"/>
      <w:spacing w:val="15"/>
    </w:rPr>
  </w:style>
  <w:style w:type="character" w:styleId="Heading1Char" w:customStyle="1">
    <w:name w:val="Heading 1 Char"/>
    <w:basedOn w:val="DefaultParagraphFont"/>
    <w:link w:val="Heading1"/>
    <w:uiPriority w:val="9"/>
    <w:rsid w:val="006B1007"/>
    <w:rPr>
      <w:rFonts w:ascii="Arial" w:cs="Arial" w:eastAsia="Arial" w:hAnsi="Arial"/>
      <w:b w:val="1"/>
      <w:color w:val="000000" w:themeColor="text1"/>
      <w:sz w:val="24"/>
      <w:szCs w:val="24"/>
    </w:rPr>
  </w:style>
  <w:style w:type="character" w:styleId="Heading2Char" w:customStyle="1">
    <w:name w:val="Heading 2 Char"/>
    <w:basedOn w:val="DefaultParagraphFont"/>
    <w:link w:val="Heading2"/>
    <w:uiPriority w:val="9"/>
    <w:rsid w:val="00E209A6"/>
    <w:rPr>
      <w:rFonts w:ascii="Arial" w:cs="Arial" w:hAnsi="Arial"/>
      <w:b w:val="1"/>
      <w:color w:val="000000" w:themeColor="text1"/>
      <w:sz w:val="24"/>
      <w:szCs w:val="24"/>
    </w:rPr>
  </w:style>
  <w:style w:type="paragraph" w:styleId="TOCHeading">
    <w:name w:val="TOC Heading"/>
    <w:basedOn w:val="Heading1"/>
    <w:next w:val="Normal"/>
    <w:uiPriority w:val="39"/>
    <w:unhideWhenUsed w:val="1"/>
    <w:qFormat w:val="1"/>
    <w:rsid w:val="000A411C"/>
    <w:pPr>
      <w:keepNext w:val="1"/>
      <w:keepLines w:val="1"/>
      <w:numPr>
        <w:numId w:val="0"/>
      </w:numPr>
      <w:spacing w:after="0" w:before="480" w:line="276" w:lineRule="auto"/>
      <w:jc w:val="left"/>
      <w:outlineLvl w:val="9"/>
    </w:pPr>
    <w:rPr>
      <w:rFonts w:asciiTheme="majorHAnsi" w:cstheme="majorBidi" w:eastAsiaTheme="majorEastAsia" w:hAnsiTheme="majorHAnsi"/>
      <w:bCs w:val="1"/>
      <w:color w:val="2e74b5" w:themeColor="accent1" w:themeShade="0000BF"/>
      <w:sz w:val="28"/>
      <w:szCs w:val="28"/>
      <w:lang w:eastAsia="pt-BR"/>
    </w:rPr>
  </w:style>
  <w:style w:type="paragraph" w:styleId="TOC1">
    <w:name w:val="toc 1"/>
    <w:basedOn w:val="Normal"/>
    <w:next w:val="Normal"/>
    <w:autoRedefine w:val="1"/>
    <w:uiPriority w:val="39"/>
    <w:unhideWhenUsed w:val="1"/>
    <w:rsid w:val="000A411C"/>
    <w:pPr>
      <w:spacing w:after="0" w:before="120"/>
    </w:pPr>
    <w:rPr>
      <w:b w:val="1"/>
      <w:bCs w:val="1"/>
      <w:i w:val="1"/>
      <w:iCs w:val="1"/>
      <w:sz w:val="24"/>
      <w:szCs w:val="24"/>
    </w:rPr>
  </w:style>
  <w:style w:type="paragraph" w:styleId="TOC2">
    <w:name w:val="toc 2"/>
    <w:basedOn w:val="Normal"/>
    <w:next w:val="Normal"/>
    <w:autoRedefine w:val="1"/>
    <w:uiPriority w:val="39"/>
    <w:unhideWhenUsed w:val="1"/>
    <w:rsid w:val="000A411C"/>
    <w:pPr>
      <w:spacing w:after="0" w:before="120"/>
      <w:ind w:left="220"/>
    </w:pPr>
    <w:rPr>
      <w:b w:val="1"/>
      <w:bCs w:val="1"/>
    </w:rPr>
  </w:style>
  <w:style w:type="paragraph" w:styleId="TOC3">
    <w:name w:val="toc 3"/>
    <w:basedOn w:val="Normal"/>
    <w:next w:val="Normal"/>
    <w:autoRedefine w:val="1"/>
    <w:uiPriority w:val="39"/>
    <w:semiHidden w:val="1"/>
    <w:unhideWhenUsed w:val="1"/>
    <w:rsid w:val="000A411C"/>
    <w:pPr>
      <w:spacing w:after="0"/>
      <w:ind w:left="440"/>
    </w:pPr>
    <w:rPr>
      <w:sz w:val="20"/>
      <w:szCs w:val="20"/>
    </w:rPr>
  </w:style>
  <w:style w:type="paragraph" w:styleId="TOC4">
    <w:name w:val="toc 4"/>
    <w:basedOn w:val="Normal"/>
    <w:next w:val="Normal"/>
    <w:autoRedefine w:val="1"/>
    <w:uiPriority w:val="39"/>
    <w:semiHidden w:val="1"/>
    <w:unhideWhenUsed w:val="1"/>
    <w:rsid w:val="000A411C"/>
    <w:pPr>
      <w:spacing w:after="0"/>
      <w:ind w:left="660"/>
    </w:pPr>
    <w:rPr>
      <w:sz w:val="20"/>
      <w:szCs w:val="20"/>
    </w:rPr>
  </w:style>
  <w:style w:type="paragraph" w:styleId="TOC5">
    <w:name w:val="toc 5"/>
    <w:basedOn w:val="Normal"/>
    <w:next w:val="Normal"/>
    <w:autoRedefine w:val="1"/>
    <w:uiPriority w:val="39"/>
    <w:semiHidden w:val="1"/>
    <w:unhideWhenUsed w:val="1"/>
    <w:rsid w:val="000A411C"/>
    <w:pPr>
      <w:spacing w:after="0"/>
      <w:ind w:left="880"/>
    </w:pPr>
    <w:rPr>
      <w:sz w:val="20"/>
      <w:szCs w:val="20"/>
    </w:rPr>
  </w:style>
  <w:style w:type="paragraph" w:styleId="TOC6">
    <w:name w:val="toc 6"/>
    <w:basedOn w:val="Normal"/>
    <w:next w:val="Normal"/>
    <w:autoRedefine w:val="1"/>
    <w:uiPriority w:val="39"/>
    <w:semiHidden w:val="1"/>
    <w:unhideWhenUsed w:val="1"/>
    <w:rsid w:val="000A411C"/>
    <w:pPr>
      <w:spacing w:after="0"/>
      <w:ind w:left="1100"/>
    </w:pPr>
    <w:rPr>
      <w:sz w:val="20"/>
      <w:szCs w:val="20"/>
    </w:rPr>
  </w:style>
  <w:style w:type="paragraph" w:styleId="TOC7">
    <w:name w:val="toc 7"/>
    <w:basedOn w:val="Normal"/>
    <w:next w:val="Normal"/>
    <w:autoRedefine w:val="1"/>
    <w:uiPriority w:val="39"/>
    <w:semiHidden w:val="1"/>
    <w:unhideWhenUsed w:val="1"/>
    <w:rsid w:val="000A411C"/>
    <w:pPr>
      <w:spacing w:after="0"/>
      <w:ind w:left="1320"/>
    </w:pPr>
    <w:rPr>
      <w:sz w:val="20"/>
      <w:szCs w:val="20"/>
    </w:rPr>
  </w:style>
  <w:style w:type="paragraph" w:styleId="TOC8">
    <w:name w:val="toc 8"/>
    <w:basedOn w:val="Normal"/>
    <w:next w:val="Normal"/>
    <w:autoRedefine w:val="1"/>
    <w:uiPriority w:val="39"/>
    <w:semiHidden w:val="1"/>
    <w:unhideWhenUsed w:val="1"/>
    <w:rsid w:val="000A411C"/>
    <w:pPr>
      <w:spacing w:after="0"/>
      <w:ind w:left="1540"/>
    </w:pPr>
    <w:rPr>
      <w:sz w:val="20"/>
      <w:szCs w:val="20"/>
    </w:rPr>
  </w:style>
  <w:style w:type="paragraph" w:styleId="TOC9">
    <w:name w:val="toc 9"/>
    <w:basedOn w:val="Normal"/>
    <w:next w:val="Normal"/>
    <w:autoRedefine w:val="1"/>
    <w:uiPriority w:val="39"/>
    <w:semiHidden w:val="1"/>
    <w:unhideWhenUsed w:val="1"/>
    <w:rsid w:val="000A411C"/>
    <w:pPr>
      <w:spacing w:after="0"/>
      <w:ind w:left="1760"/>
    </w:pPr>
    <w:rPr>
      <w:sz w:val="20"/>
      <w:szCs w:val="20"/>
    </w:rPr>
  </w:style>
  <w:style w:type="paragraph" w:styleId="Subtitle">
    <w:name w:val="Subtitle"/>
    <w:basedOn w:val="Normal"/>
    <w:next w:val="Normal"/>
    <w:pPr/>
    <w:rPr>
      <w:color w:val="5a5a5a"/>
    </w:rPr>
  </w:style>
  <w:style w:type="table" w:styleId="Table1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paragraph" w:styleId="Subtitle">
    <w:name w:val="Subtitle"/>
    <w:basedOn w:val="Normal"/>
    <w:next w:val="Normal"/>
    <w:pPr/>
    <w:rPr>
      <w:color w:val="5a5a5a"/>
    </w:rPr>
  </w:style>
  <w:style w:type="table" w:styleId="Table1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hyperlink" Target="https://terra-flor.com/onde-comprar" TargetMode="External"/><Relationship Id="rId22" Type="http://schemas.openxmlformats.org/officeDocument/2006/relationships/hyperlink" Target="https://www.lakos.com.br/saiba-como-armazenar-seus-oleos-essenciais" TargetMode="External"/><Relationship Id="rId21" Type="http://schemas.openxmlformats.org/officeDocument/2006/relationships/hyperlink" Target="https://www.oleosessenciais.org/cromatografia-e-cromatograma/" TargetMode="External"/><Relationship Id="rId24" Type="http://schemas.openxmlformats.org/officeDocument/2006/relationships/hyperlink" Target="https://terra-flor.com/onde-comprar" TargetMode="External"/><Relationship Id="rId23" Type="http://schemas.openxmlformats.org/officeDocument/2006/relationships/hyperlink" Target="https://terra-flor.com/loja/oleos-essenciais/lavanda-francesa-10ml/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7.jpg"/><Relationship Id="rId25" Type="http://schemas.openxmlformats.org/officeDocument/2006/relationships/hyperlink" Target="https://pt.wikipedia.org/wiki/Cromatografia" TargetMode="External"/><Relationship Id="rId5" Type="http://schemas.openxmlformats.org/officeDocument/2006/relationships/numbering" Target="numbering.xml"/><Relationship Id="rId6" Type="http://schemas.openxmlformats.org/officeDocument/2006/relationships/styles" Target="styles.xml"/><Relationship Id="rId7" Type="http://schemas.openxmlformats.org/officeDocument/2006/relationships/customXml" Target="../customXML/item1.xml"/><Relationship Id="rId8" Type="http://schemas.openxmlformats.org/officeDocument/2006/relationships/image" Target="media/image11.jpg"/><Relationship Id="rId11" Type="http://schemas.openxmlformats.org/officeDocument/2006/relationships/image" Target="media/image1.jpg"/><Relationship Id="rId10" Type="http://schemas.openxmlformats.org/officeDocument/2006/relationships/image" Target="media/image2.jpg"/><Relationship Id="rId13" Type="http://schemas.openxmlformats.org/officeDocument/2006/relationships/image" Target="media/image12.png"/><Relationship Id="rId12" Type="http://schemas.openxmlformats.org/officeDocument/2006/relationships/image" Target="media/image4.jpg"/><Relationship Id="rId15" Type="http://schemas.openxmlformats.org/officeDocument/2006/relationships/image" Target="media/image6.jpg"/><Relationship Id="rId14" Type="http://schemas.openxmlformats.org/officeDocument/2006/relationships/image" Target="media/image5.jpg"/><Relationship Id="rId17" Type="http://schemas.openxmlformats.org/officeDocument/2006/relationships/image" Target="media/image9.jpg"/><Relationship Id="rId16" Type="http://schemas.openxmlformats.org/officeDocument/2006/relationships/image" Target="media/image8.jpg"/><Relationship Id="rId19" Type="http://schemas.openxmlformats.org/officeDocument/2006/relationships/hyperlink" Target="https://terra-flor.com/loja/oleos-essenciais/lavanda-francesa-10ml/" TargetMode="External"/><Relationship Id="rId18" Type="http://schemas.openxmlformats.org/officeDocument/2006/relationships/image" Target="media/image10.jpg"/></Relationships>
</file>

<file path=word/_rels/footnotes.xml.rels><?xml version="1.0" encoding="UTF-8" standalone="yes"?><Relationships xmlns="http://schemas.openxmlformats.org/package/2006/relationships"><Relationship Id="rId1" Type="http://schemas.openxmlformats.org/officeDocument/2006/relationships/hyperlink" Target="https://terra-flor.com/loja/oleos-essenciais/lavanda-francesa-10ml/" TargetMode="External"/><Relationship Id="rId2" Type="http://schemas.openxmlformats.org/officeDocument/2006/relationships/hyperlink" Target="https://terra-flor.com/loja/oleos-essenciais/lavanda-francesa-10ml/" TargetMode="External"/><Relationship Id="rId3" Type="http://schemas.openxmlformats.org/officeDocument/2006/relationships/hyperlink" Target="https://terra-flor.com/loja/oleos-essenciais/lavanda-francesa-10ml/" TargetMode="External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Escritório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gTvXEtEfCX6L1/f9glZLMj5PVfDg==">AMUW2mVgBCjztV+0azVr2fxaOSlCthTaEqw1q0nKy/elaYGzKhJv+XkrFX01Wu+9pHBF7Qe5lXpayawm81NMvQvaNAfeG/UdTaRbhkCsLx3VnPqhkLAzKN18v2r+gBfY4b3XdNf+wCzPc34yuuFyJaZxdjuKYgFoVcAX3rMs5hK7+VqOwCoAf1MwPLkL9WcR5mVBM0HcQfqltC3QTbc4+ZT+H/WBlzIuh7UoOQiDplMgCryYEny0hO1tzbw+LB4a7jOFQ73gEGdehkUxxWlZ17zFqGpdQ9D1qA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2021-05-30T20:28:00Z</dcterms:created>
  <dc:creator>logonucd</dc:creator>
</cp:coreProperties>
</file>